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F2087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Uitstroomregeling:</w:t>
      </w:r>
    </w:p>
    <w:p w14:paraId="650FD7DF" w14:textId="30D7578B" w:rsidR="004C51C6" w:rsidRPr="00AE304B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AE304B">
        <w:rPr>
          <w:rFonts w:cs="Helvetica"/>
          <w:b/>
          <w:sz w:val="20"/>
        </w:rPr>
        <w:t xml:space="preserve">Aflossing schuld </w:t>
      </w:r>
      <w:r w:rsidR="00144695" w:rsidRPr="00AE304B">
        <w:rPr>
          <w:rFonts w:cs="Helvetica"/>
          <w:b/>
          <w:sz w:val="20"/>
        </w:rPr>
        <w:t>à</w:t>
      </w:r>
      <w:r w:rsidRPr="00AE304B">
        <w:rPr>
          <w:rFonts w:cs="Helvetica"/>
          <w:b/>
          <w:sz w:val="20"/>
        </w:rPr>
        <w:t xml:space="preserve"> € 25,- x 36 maanden (3 jaar) = € 900,-</w:t>
      </w:r>
    </w:p>
    <w:p w14:paraId="2BD97761" w14:textId="77777777" w:rsidR="004C51C6" w:rsidRPr="00AE304B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AE304B">
        <w:rPr>
          <w:rFonts w:cs="Helvetica"/>
          <w:b/>
          <w:sz w:val="20"/>
        </w:rPr>
        <w:t>Directe toegang tot basisverzekering en aanvullende verzekering (Gemeentepolis en bijbehorende aanvullende verzekering)</w:t>
      </w:r>
    </w:p>
    <w:p w14:paraId="50C59742" w14:textId="77777777" w:rsidR="004C51C6" w:rsidRPr="005B23BE" w:rsidRDefault="004C51C6" w:rsidP="004C51C6">
      <w:pPr>
        <w:pStyle w:val="Lijstalinea"/>
        <w:numPr>
          <w:ilvl w:val="0"/>
          <w:numId w:val="29"/>
        </w:numPr>
        <w:spacing w:line="240" w:lineRule="auto"/>
        <w:rPr>
          <w:rFonts w:cs="Helvetica"/>
          <w:b/>
          <w:sz w:val="20"/>
        </w:rPr>
      </w:pPr>
      <w:r w:rsidRPr="005B23BE">
        <w:rPr>
          <w:rFonts w:cs="Helvetica"/>
          <w:b/>
          <w:sz w:val="20"/>
        </w:rPr>
        <w:t>Met premiebijdrage gemeente</w:t>
      </w:r>
    </w:p>
    <w:p w14:paraId="4748A2B5" w14:textId="77777777" w:rsidR="004C51C6" w:rsidRDefault="004C51C6" w:rsidP="004C51C6">
      <w:pPr>
        <w:rPr>
          <w:rFonts w:cs="Helvetica"/>
          <w:b/>
          <w:sz w:val="20"/>
        </w:rPr>
      </w:pPr>
    </w:p>
    <w:p w14:paraId="4896CA87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Komt in de plaats van:</w:t>
      </w:r>
    </w:p>
    <w:p w14:paraId="5BE46F8A" w14:textId="77777777" w:rsidR="004C51C6" w:rsidRPr="00446C8F" w:rsidRDefault="004C51C6" w:rsidP="004C51C6">
      <w:pPr>
        <w:pStyle w:val="Lijstalinea"/>
        <w:numPr>
          <w:ilvl w:val="0"/>
          <w:numId w:val="30"/>
        </w:numPr>
        <w:spacing w:line="240" w:lineRule="auto"/>
        <w:rPr>
          <w:rFonts w:cs="Helvetica"/>
          <w:b/>
          <w:sz w:val="20"/>
        </w:rPr>
      </w:pPr>
      <w:r w:rsidRPr="00446C8F">
        <w:rPr>
          <w:rFonts w:cs="Helvetica"/>
          <w:b/>
          <w:sz w:val="20"/>
        </w:rPr>
        <w:t xml:space="preserve">Bestuursrechtelijke Premieheffing (BPH) </w:t>
      </w:r>
      <w:r>
        <w:rPr>
          <w:rFonts w:cstheme="minorHAnsi"/>
          <w:b/>
          <w:sz w:val="20"/>
        </w:rPr>
        <w:t>à</w:t>
      </w:r>
      <w:r w:rsidRPr="00446C8F">
        <w:rPr>
          <w:rFonts w:cs="Helvetica"/>
          <w:b/>
          <w:sz w:val="20"/>
        </w:rPr>
        <w:t xml:space="preserve"> € 1</w:t>
      </w:r>
      <w:r>
        <w:rPr>
          <w:rFonts w:cs="Helvetica"/>
          <w:b/>
          <w:sz w:val="20"/>
        </w:rPr>
        <w:t xml:space="preserve">47,80 (2021) </w:t>
      </w:r>
      <w:r w:rsidRPr="00446C8F">
        <w:rPr>
          <w:rFonts w:cs="Helvetica"/>
          <w:b/>
          <w:sz w:val="20"/>
        </w:rPr>
        <w:t>per maand excl. aflossing schuld</w:t>
      </w:r>
    </w:p>
    <w:p w14:paraId="6597DA72" w14:textId="77777777" w:rsidR="004C51C6" w:rsidRPr="00446C8F" w:rsidRDefault="004C51C6" w:rsidP="004C51C6">
      <w:pPr>
        <w:pStyle w:val="Lijstalinea"/>
        <w:numPr>
          <w:ilvl w:val="0"/>
          <w:numId w:val="30"/>
        </w:numPr>
        <w:spacing w:line="240" w:lineRule="auto"/>
        <w:rPr>
          <w:rFonts w:cs="Helvetica"/>
          <w:b/>
          <w:sz w:val="20"/>
        </w:rPr>
      </w:pPr>
      <w:r w:rsidRPr="00446C8F">
        <w:rPr>
          <w:rFonts w:cs="Helvetica"/>
          <w:b/>
          <w:sz w:val="20"/>
        </w:rPr>
        <w:t xml:space="preserve">Alleen </w:t>
      </w:r>
      <w:r>
        <w:rPr>
          <w:rFonts w:cs="Helvetica"/>
          <w:b/>
          <w:sz w:val="20"/>
        </w:rPr>
        <w:t>ba</w:t>
      </w:r>
      <w:r w:rsidRPr="00446C8F">
        <w:rPr>
          <w:rFonts w:cs="Helvetica"/>
          <w:b/>
          <w:sz w:val="20"/>
        </w:rPr>
        <w:t xml:space="preserve">sisverzekering zonder (collectiviteits)korting, geen toegang tot </w:t>
      </w:r>
      <w:r>
        <w:rPr>
          <w:rFonts w:cs="Helvetica"/>
          <w:b/>
          <w:sz w:val="20"/>
        </w:rPr>
        <w:t>a</w:t>
      </w:r>
      <w:r w:rsidRPr="00446C8F">
        <w:rPr>
          <w:rFonts w:cs="Helvetica"/>
          <w:b/>
          <w:sz w:val="20"/>
        </w:rPr>
        <w:t xml:space="preserve">anvullende </w:t>
      </w:r>
      <w:r>
        <w:rPr>
          <w:rFonts w:cs="Helvetica"/>
          <w:b/>
          <w:sz w:val="20"/>
        </w:rPr>
        <w:t>v</w:t>
      </w:r>
      <w:r w:rsidRPr="00446C8F">
        <w:rPr>
          <w:rFonts w:cs="Helvetica"/>
          <w:b/>
          <w:sz w:val="20"/>
        </w:rPr>
        <w:t>erzekering</w:t>
      </w:r>
    </w:p>
    <w:p w14:paraId="0DA4350A" w14:textId="77777777" w:rsidR="004C51C6" w:rsidRDefault="004C51C6" w:rsidP="004C51C6">
      <w:pPr>
        <w:rPr>
          <w:rFonts w:cs="Helvetica"/>
          <w:b/>
          <w:sz w:val="20"/>
        </w:rPr>
      </w:pPr>
    </w:p>
    <w:p w14:paraId="6F936A24" w14:textId="77777777" w:rsidR="004C51C6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t>Fase 0</w:t>
      </w:r>
    </w:p>
    <w:p w14:paraId="055BD90C" w14:textId="77777777" w:rsidR="004C51C6" w:rsidRPr="00485220" w:rsidRDefault="004C51C6" w:rsidP="004C51C6">
      <w:pPr>
        <w:pStyle w:val="Lijstalinea"/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>Presentatie plan van aanpak</w:t>
      </w:r>
    </w:p>
    <w:p w14:paraId="2FA25F7A" w14:textId="77777777" w:rsidR="004C51C6" w:rsidRPr="00485220" w:rsidRDefault="004C51C6" w:rsidP="004C51C6">
      <w:pPr>
        <w:pStyle w:val="Lijstalinea"/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>Besluitvorming gemeente over deelname RUB</w:t>
      </w:r>
    </w:p>
    <w:p w14:paraId="0335950E" w14:textId="77777777" w:rsidR="004C51C6" w:rsidRPr="00485220" w:rsidRDefault="004C51C6" w:rsidP="004C51C6">
      <w:pPr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AE4C72">
        <w:rPr>
          <w:rFonts w:cs="Helvetica"/>
          <w:bCs/>
          <w:sz w:val="20"/>
        </w:rPr>
        <w:t>Samenstellen projectgroep</w:t>
      </w:r>
    </w:p>
    <w:p w14:paraId="39A3E35F" w14:textId="77777777" w:rsidR="004C51C6" w:rsidRPr="00AE4C72" w:rsidRDefault="004C51C6" w:rsidP="004C51C6">
      <w:pPr>
        <w:numPr>
          <w:ilvl w:val="0"/>
          <w:numId w:val="31"/>
        </w:numPr>
        <w:spacing w:line="240" w:lineRule="auto"/>
        <w:rPr>
          <w:rFonts w:cs="Helvetica"/>
          <w:bCs/>
          <w:sz w:val="20"/>
        </w:rPr>
      </w:pPr>
      <w:r w:rsidRPr="00485220">
        <w:rPr>
          <w:rFonts w:cs="Helvetica"/>
          <w:bCs/>
          <w:sz w:val="20"/>
        </w:rPr>
        <w:t xml:space="preserve">Stappenplan op maat maken gemeente/verzekeraar(s) </w:t>
      </w:r>
    </w:p>
    <w:p w14:paraId="5F569093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16F538D0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t>Fase 1</w:t>
      </w:r>
    </w:p>
    <w:p w14:paraId="58913C22" w14:textId="77777777" w:rsidR="004C51C6" w:rsidRPr="007C2B80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ge</w:t>
      </w:r>
      <w:r w:rsidRPr="007C2B80">
        <w:rPr>
          <w:rFonts w:eastAsia="Times New Roman"/>
          <w:color w:val="000000"/>
          <w:sz w:val="20"/>
          <w:lang w:eastAsia="nl-NL"/>
        </w:rPr>
        <w:t xml:space="preserve">meente doet verzoek aan </w:t>
      </w: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om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el bijstandsgerechtig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uit te laten stromen uit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bestuursrechtelijke premieheffing (BPH).</w:t>
      </w:r>
    </w:p>
    <w:p w14:paraId="56BCC382" w14:textId="77777777" w:rsidR="004C51C6" w:rsidRPr="007C2B80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sz w:val="20"/>
        </w:rPr>
        <w:t>De zorgverzekeraar</w:t>
      </w:r>
      <w:r w:rsidRPr="007C2B80">
        <w:rPr>
          <w:sz w:val="20"/>
        </w:rPr>
        <w:t xml:space="preserve"> levert </w:t>
      </w:r>
      <w:r>
        <w:rPr>
          <w:sz w:val="20"/>
        </w:rPr>
        <w:t>de</w:t>
      </w:r>
      <w:r w:rsidRPr="007C2B80">
        <w:rPr>
          <w:sz w:val="20"/>
        </w:rPr>
        <w:t xml:space="preserve"> wanbetalers aan in </w:t>
      </w:r>
      <w:r>
        <w:rPr>
          <w:sz w:val="20"/>
        </w:rPr>
        <w:t>de</w:t>
      </w:r>
      <w:r w:rsidRPr="007C2B80">
        <w:rPr>
          <w:sz w:val="20"/>
        </w:rPr>
        <w:t xml:space="preserve"> gemeente. In </w:t>
      </w:r>
      <w:r>
        <w:rPr>
          <w:sz w:val="20"/>
        </w:rPr>
        <w:t>de</w:t>
      </w:r>
      <w:r w:rsidRPr="007C2B80">
        <w:rPr>
          <w:sz w:val="20"/>
        </w:rPr>
        <w:t xml:space="preserve">ze fase alleen </w:t>
      </w:r>
      <w:r>
        <w:rPr>
          <w:sz w:val="20"/>
        </w:rPr>
        <w:t>de</w:t>
      </w:r>
      <w:r w:rsidRPr="007C2B80">
        <w:rPr>
          <w:sz w:val="20"/>
        </w:rPr>
        <w:t xml:space="preserve"> aantallen. Geen ver</w:t>
      </w:r>
      <w:r>
        <w:rPr>
          <w:sz w:val="20"/>
        </w:rPr>
        <w:t>de</w:t>
      </w:r>
      <w:r w:rsidRPr="007C2B80">
        <w:rPr>
          <w:sz w:val="20"/>
        </w:rPr>
        <w:t>re informatie.</w:t>
      </w:r>
    </w:p>
    <w:p w14:paraId="22A5464B" w14:textId="77777777" w:rsidR="004C51C6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>
        <w:rPr>
          <w:sz w:val="20"/>
        </w:rPr>
        <w:t>De g</w:t>
      </w:r>
      <w:r w:rsidRPr="007C2B80">
        <w:rPr>
          <w:sz w:val="20"/>
        </w:rPr>
        <w:t xml:space="preserve">emeente </w:t>
      </w:r>
      <w:r>
        <w:rPr>
          <w:sz w:val="20"/>
        </w:rPr>
        <w:t xml:space="preserve">gaat bestuurlijk akkoord </w:t>
      </w:r>
      <w:r w:rsidRPr="007C2B80">
        <w:rPr>
          <w:sz w:val="20"/>
        </w:rPr>
        <w:t xml:space="preserve">en geeft ‘groen licht’ aan </w:t>
      </w:r>
      <w:r>
        <w:rPr>
          <w:sz w:val="20"/>
        </w:rPr>
        <w:t>de zorgverzekeraar</w:t>
      </w:r>
      <w:r w:rsidRPr="007C2B80">
        <w:rPr>
          <w:sz w:val="20"/>
        </w:rPr>
        <w:t>.</w:t>
      </w:r>
    </w:p>
    <w:p w14:paraId="39866C96" w14:textId="77777777" w:rsidR="004C51C6" w:rsidRPr="00BC7B07" w:rsidRDefault="004C51C6" w:rsidP="004C51C6">
      <w:pPr>
        <w:numPr>
          <w:ilvl w:val="0"/>
          <w:numId w:val="13"/>
        </w:numPr>
        <w:spacing w:line="240" w:lineRule="auto"/>
        <w:rPr>
          <w:sz w:val="20"/>
        </w:rPr>
      </w:pPr>
      <w:r w:rsidRPr="00BC7B07">
        <w:rPr>
          <w:sz w:val="20"/>
        </w:rPr>
        <w:t xml:space="preserve">Opstarten </w:t>
      </w:r>
      <w:r>
        <w:rPr>
          <w:sz w:val="20"/>
        </w:rPr>
        <w:t>project</w:t>
      </w:r>
      <w:r w:rsidRPr="00BC7B07">
        <w:rPr>
          <w:sz w:val="20"/>
        </w:rPr>
        <w:t xml:space="preserve">groep met </w:t>
      </w:r>
      <w:r>
        <w:rPr>
          <w:sz w:val="20"/>
        </w:rPr>
        <w:t>de zorgverzekeraar</w:t>
      </w:r>
      <w:r w:rsidRPr="00BC7B07">
        <w:rPr>
          <w:sz w:val="20"/>
        </w:rPr>
        <w:t xml:space="preserve"> en de gemeente. Activiteiten:</w:t>
      </w:r>
    </w:p>
    <w:p w14:paraId="750078F3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Maken </w:t>
      </w:r>
      <w:r>
        <w:rPr>
          <w:rFonts w:cs="Helvetica"/>
          <w:sz w:val="20"/>
        </w:rPr>
        <w:t>(</w:t>
      </w:r>
      <w:r w:rsidRPr="007C2B80">
        <w:rPr>
          <w:rFonts w:cs="Helvetica"/>
          <w:sz w:val="20"/>
        </w:rPr>
        <w:t>capaciteits</w:t>
      </w:r>
      <w:r>
        <w:rPr>
          <w:rFonts w:cs="Helvetica"/>
          <w:sz w:val="20"/>
        </w:rPr>
        <w:t>)</w:t>
      </w:r>
      <w:r w:rsidRPr="007C2B80">
        <w:rPr>
          <w:rFonts w:cs="Helvetica"/>
          <w:sz w:val="20"/>
        </w:rPr>
        <w:t xml:space="preserve">planning en bepalen rollen, </w:t>
      </w:r>
      <w:r>
        <w:rPr>
          <w:rFonts w:cs="Helvetica"/>
          <w:sz w:val="20"/>
        </w:rPr>
        <w:t>taken en mandaten;</w:t>
      </w:r>
    </w:p>
    <w:p w14:paraId="2E2D06E7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Doorlopen gehele planning met alle betrokken</w:t>
      </w:r>
      <w:r>
        <w:rPr>
          <w:rFonts w:cs="Helvetica"/>
          <w:sz w:val="20"/>
        </w:rPr>
        <w:t>en;</w:t>
      </w:r>
    </w:p>
    <w:p w14:paraId="106E92E1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sz w:val="20"/>
        </w:rPr>
      </w:pPr>
      <w:r>
        <w:rPr>
          <w:sz w:val="20"/>
        </w:rPr>
        <w:t>De</w:t>
      </w:r>
      <w:r w:rsidRPr="007C2B80">
        <w:rPr>
          <w:sz w:val="20"/>
        </w:rPr>
        <w:t xml:space="preserve"> Gemeente maakt beleidskeuzes ten aanzien van </w:t>
      </w:r>
      <w:r>
        <w:rPr>
          <w:sz w:val="20"/>
        </w:rPr>
        <w:t>de</w:t>
      </w:r>
      <w:r w:rsidRPr="007C2B80">
        <w:rPr>
          <w:sz w:val="20"/>
        </w:rPr>
        <w:t>elnemers, pakket, eigen risico (vangnet), aflossing, gemeentelijke bijdrage, en klantbena</w:t>
      </w:r>
      <w:r>
        <w:rPr>
          <w:sz w:val="20"/>
        </w:rPr>
        <w:t>de</w:t>
      </w:r>
      <w:r w:rsidRPr="007C2B80">
        <w:rPr>
          <w:sz w:val="20"/>
        </w:rPr>
        <w:t>ring (opt-in</w:t>
      </w:r>
      <w:r>
        <w:rPr>
          <w:sz w:val="20"/>
        </w:rPr>
        <w:t>/opt-out);</w:t>
      </w:r>
    </w:p>
    <w:p w14:paraId="7D0575BC" w14:textId="77777777" w:rsidR="004C51C6" w:rsidRPr="007C2B80" w:rsidRDefault="004C51C6" w:rsidP="004C51C6">
      <w:pPr>
        <w:numPr>
          <w:ilvl w:val="0"/>
          <w:numId w:val="28"/>
        </w:numPr>
        <w:spacing w:line="240" w:lineRule="auto"/>
        <w:rPr>
          <w:sz w:val="20"/>
        </w:rPr>
      </w:pPr>
      <w:r w:rsidRPr="007C2B80">
        <w:rPr>
          <w:sz w:val="20"/>
        </w:rPr>
        <w:t>On</w:t>
      </w:r>
      <w:r>
        <w:rPr>
          <w:sz w:val="20"/>
        </w:rPr>
        <w:t>de</w:t>
      </w:r>
      <w:r w:rsidRPr="007C2B80">
        <w:rPr>
          <w:sz w:val="20"/>
        </w:rPr>
        <w:t xml:space="preserve">rtekening overeenkomst </w:t>
      </w:r>
      <w:r>
        <w:rPr>
          <w:sz w:val="20"/>
        </w:rPr>
        <w:t>tussen de zorgverzekeraar en de gemeente.</w:t>
      </w:r>
    </w:p>
    <w:p w14:paraId="5582AFBF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119D155F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2</w:t>
      </w:r>
    </w:p>
    <w:p w14:paraId="52498EF7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levert nogmaals bestand aan met alle wanbetalers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 Nu met alle benodig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informatie;</w:t>
      </w:r>
    </w:p>
    <w:p w14:paraId="6AFE6F12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NAW, Totaal betalingsachterstand, enz.</w:t>
      </w:r>
    </w:p>
    <w:p w14:paraId="3DF80179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markeert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die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1 polis vallen. </w:t>
      </w:r>
      <w:r>
        <w:rPr>
          <w:rFonts w:cs="Helvetica"/>
          <w:sz w:val="20"/>
        </w:rPr>
        <w:t xml:space="preserve">De BPH voor alle </w:t>
      </w:r>
      <w:r w:rsidRPr="007C2B80">
        <w:rPr>
          <w:rFonts w:cs="Helvetica"/>
          <w:sz w:val="20"/>
        </w:rPr>
        <w:t>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op 1 polis moeten opgeschort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om mee te kunnen doen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regeling.</w:t>
      </w:r>
    </w:p>
    <w:p w14:paraId="6E5D4337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selecteert wie uit dit bestand een bijstandsuitkering ontvangt;</w:t>
      </w:r>
    </w:p>
    <w:p w14:paraId="0AE88108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lastRenderedPageBreak/>
        <w:t>G</w:t>
      </w:r>
      <w:r w:rsidRPr="007C2B80">
        <w:rPr>
          <w:rFonts w:cs="Helvetica"/>
          <w:sz w:val="20"/>
        </w:rPr>
        <w:t xml:space="preserve">emeente bepaalt of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uitkering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stabiel en toereikend is om in beginsel in aan</w:t>
      </w:r>
      <w:r>
        <w:rPr>
          <w:rFonts w:cs="Helvetica"/>
          <w:sz w:val="20"/>
        </w:rPr>
        <w:t>merking te komen voor uitstroom;</w:t>
      </w:r>
    </w:p>
    <w:p w14:paraId="14AAC0B0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let op een gezinsuitkering en neemt in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beoor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ling mee wie bij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samen op 1 polis staan. Dit om te beoor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len of er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uitkering is om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premie en aflossing samen te kunnen betalen aan </w:t>
      </w:r>
      <w:r>
        <w:rPr>
          <w:rFonts w:cs="Helvetica"/>
          <w:sz w:val="20"/>
        </w:rPr>
        <w:t>de zorgverzekeraar;</w:t>
      </w:r>
    </w:p>
    <w:p w14:paraId="75AEDCED" w14:textId="77777777" w:rsidR="004C51C6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maakt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rscheid in bijstandsuitkeringen met en zon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nbeslag en bepaalt of maatwerk nodig is voor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groep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denbeslag;</w:t>
      </w:r>
    </w:p>
    <w:p w14:paraId="505E6AC1" w14:textId="77777777" w:rsidR="004C51C6" w:rsidRPr="00BC7B07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BC7B07">
        <w:rPr>
          <w:rFonts w:cs="Helvetica"/>
          <w:sz w:val="20"/>
        </w:rPr>
        <w:t xml:space="preserve">Gemeente geeft door aan </w:t>
      </w:r>
      <w:r>
        <w:rPr>
          <w:rFonts w:cs="Helvetica"/>
          <w:sz w:val="20"/>
        </w:rPr>
        <w:t>de zorgverzekeraar</w:t>
      </w:r>
      <w:r w:rsidRPr="00BC7B07">
        <w:rPr>
          <w:rFonts w:cs="Helvetica"/>
          <w:sz w:val="20"/>
        </w:rPr>
        <w:t xml:space="preserve"> wie in aanmerking komt.</w:t>
      </w:r>
    </w:p>
    <w:p w14:paraId="5132554A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afspraken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over het pakket, het eigen risico, aflossing 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gemeentelijke bijdrage;</w:t>
      </w:r>
    </w:p>
    <w:p w14:paraId="12FED64C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geeft aan welk pakket (of pakketten)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wordt aangebo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n.</w:t>
      </w:r>
    </w:p>
    <w:p w14:paraId="556FCFFD" w14:textId="77777777" w:rsidR="004C51C6" w:rsidRPr="00CC36CD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CC36CD">
        <w:rPr>
          <w:rFonts w:cs="Helvetica"/>
          <w:sz w:val="20"/>
        </w:rPr>
        <w:t>Gemeente geeft aan of welke eigen risico-regeling wordt geboden (verzekering of vooraf gespreid betalen) en of een vangnet wordt georganiseerd (leenbijstand).</w:t>
      </w:r>
    </w:p>
    <w:p w14:paraId="3D8B0775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ascii="Calibri" w:hAnsi="Calibri" w:cs="Helvetica"/>
          <w:sz w:val="20"/>
        </w:rPr>
      </w:pPr>
      <w:r w:rsidRPr="007C2B80">
        <w:rPr>
          <w:rFonts w:ascii="Calibri" w:hAnsi="Calibri" w:cs="Helvetica"/>
          <w:sz w:val="20"/>
        </w:rPr>
        <w:t xml:space="preserve">Gemeente bepaalt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bijdrage aan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ze verzekering en geeft dit door aan </w:t>
      </w:r>
      <w:r>
        <w:rPr>
          <w:rFonts w:ascii="Calibri" w:hAnsi="Calibri" w:cs="Helvetica"/>
          <w:sz w:val="20"/>
        </w:rPr>
        <w:t>de zorgverzekeraar</w:t>
      </w:r>
      <w:r w:rsidRPr="007C2B80">
        <w:rPr>
          <w:rFonts w:ascii="Calibri" w:hAnsi="Calibri" w:cs="Helvetica"/>
          <w:sz w:val="20"/>
        </w:rPr>
        <w:t>.</w:t>
      </w:r>
    </w:p>
    <w:p w14:paraId="19A9F896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ascii="Calibri" w:hAnsi="Calibri" w:cs="Helvetica"/>
          <w:sz w:val="20"/>
        </w:rPr>
      </w:pPr>
      <w:r w:rsidRPr="007C2B80">
        <w:rPr>
          <w:rFonts w:ascii="Calibri" w:hAnsi="Calibri" w:cs="Helvetica"/>
          <w:sz w:val="20"/>
        </w:rPr>
        <w:t xml:space="preserve">Gemeente geeft aan of zij het aflossingsbedrag vooraf afkopen (gemeente neemt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vor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ring over op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klant) of dat zij maan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>lijks het aflossingsbedrag doorbetalen (zie 4.a)</w:t>
      </w:r>
    </w:p>
    <w:p w14:paraId="28B2473E" w14:textId="77777777" w:rsidR="004C51C6" w:rsidRPr="00AE304B" w:rsidRDefault="004C51C6" w:rsidP="004C51C6">
      <w:pPr>
        <w:pStyle w:val="Lijstalinea"/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br w:type="page"/>
      </w:r>
      <w:r w:rsidRPr="00AE304B">
        <w:rPr>
          <w:rFonts w:cs="Helvetica"/>
          <w:sz w:val="20"/>
        </w:rPr>
        <w:lastRenderedPageBreak/>
        <w:t>Gemeente en de zorgverzekeraar maken werkafspraken over signalering tussen beide partijen en klant gedurende de looptijd van de regeling;</w:t>
      </w:r>
    </w:p>
    <w:p w14:paraId="5A63EA91" w14:textId="34558FF5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voert apart component op voor de aflossing (</w:t>
      </w:r>
      <w:r w:rsidRPr="00AE304B">
        <w:rPr>
          <w:rFonts w:cs="Helvetica"/>
          <w:b/>
          <w:sz w:val="20"/>
        </w:rPr>
        <w:t xml:space="preserve">5WUB gevolgd door </w:t>
      </w:r>
      <w:r w:rsidR="00144695" w:rsidRPr="00AE304B">
        <w:rPr>
          <w:rFonts w:cs="Helvetica"/>
          <w:b/>
          <w:sz w:val="20"/>
        </w:rPr>
        <w:t>9-cijferig</w:t>
      </w:r>
      <w:r w:rsidRPr="00AE304B">
        <w:rPr>
          <w:rFonts w:cs="Helvetica"/>
          <w:b/>
          <w:sz w:val="20"/>
        </w:rPr>
        <w:t xml:space="preserve"> BSN nummer</w:t>
      </w:r>
      <w:r w:rsidRPr="00AE304B">
        <w:rPr>
          <w:rFonts w:cs="Helvetica"/>
          <w:sz w:val="20"/>
        </w:rPr>
        <w:t>).</w:t>
      </w:r>
    </w:p>
    <w:p w14:paraId="462A9CBC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heeft in geval van niet betaalbaar stelling op de reguliere boekingsdatum extra tijd om alsnog te innen, tot moment x.</w:t>
      </w:r>
    </w:p>
    <w:p w14:paraId="6BCBACE3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geeft uiterlijk per moment x door aan de zorgverzekeraar: uitkering stopt of er vindt een nabetaling plaats (altijd een individuele nabetaling)</w:t>
      </w:r>
    </w:p>
    <w:p w14:paraId="7FB48370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Gemeente geeft wekelijks door of er wijzigingen zijn die reden geven tot beëindiging of continueren regeling op basis van zelfbetaling. Redenen wijziging:</w:t>
      </w:r>
    </w:p>
    <w:p w14:paraId="4B234D02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detentie (over de betreffende maand heen) geldt beëindiging;</w:t>
      </w:r>
    </w:p>
    <w:p w14:paraId="244E202B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AOW, werk, deeluitkering geldt zelfbetaling. Dit is niet van toepassing wanneer de verzekerde vanaf datum ingang RUB al zelf moet betalen;</w:t>
      </w:r>
    </w:p>
    <w:p w14:paraId="6434CE50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faillissement kan de RUB gecontinueerd worden, tenzij gemeente anders aangeeft;</w:t>
      </w:r>
    </w:p>
    <w:p w14:paraId="58DBB1D8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stabilisatieverzoek gaat de RUB voor, en geldt er geen beëindiging;</w:t>
      </w:r>
    </w:p>
    <w:p w14:paraId="7F42A30D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WSNP geldt beëindiging;</w:t>
      </w:r>
    </w:p>
    <w:p w14:paraId="3A762608" w14:textId="77777777" w:rsidR="004C51C6" w:rsidRPr="00AE304B" w:rsidRDefault="004C51C6" w:rsidP="004C51C6">
      <w:pPr>
        <w:numPr>
          <w:ilvl w:val="2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Bij MSNP gaat De zorgverzekeraar actief in gesprek met de partij en verzekerde om te bepalen wat voor de verzekerde het beste past.</w:t>
      </w:r>
    </w:p>
    <w:p w14:paraId="619DC191" w14:textId="77777777" w:rsidR="004C51C6" w:rsidRPr="00AE304B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 xml:space="preserve">Na beëindiging RUB kan de verzekerde niet meer (opnieuw) deelnemen aan de RUB . </w:t>
      </w:r>
    </w:p>
    <w:p w14:paraId="7C17CE82" w14:textId="77777777" w:rsidR="004C51C6" w:rsidRPr="007C2B80" w:rsidRDefault="004C51C6" w:rsidP="004C51C6">
      <w:pPr>
        <w:numPr>
          <w:ilvl w:val="0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afspraken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zorgverzekeraar</w:t>
      </w:r>
      <w:r w:rsidRPr="007C2B80">
        <w:rPr>
          <w:rFonts w:cs="Helvetica"/>
          <w:sz w:val="20"/>
        </w:rPr>
        <w:t xml:space="preserve">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planning en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communicatie richting doelgroep.</w:t>
      </w:r>
    </w:p>
    <w:p w14:paraId="385A5494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Hoeveel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er aangeschreven?</w:t>
      </w:r>
    </w:p>
    <w:p w14:paraId="7C6B7546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In welke stappen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aangeschreven?</w:t>
      </w:r>
    </w:p>
    <w:p w14:paraId="417EF185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wordt er gecommuniceerd aan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? </w:t>
      </w:r>
    </w:p>
    <w:p w14:paraId="3E045528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maakt conceptbrieven doelgroep en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reageert op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concepten.</w:t>
      </w:r>
    </w:p>
    <w:p w14:paraId="4743B134" w14:textId="77777777" w:rsidR="004C51C6" w:rsidRPr="007C2B80" w:rsidRDefault="004C51C6" w:rsidP="004C51C6">
      <w:pPr>
        <w:numPr>
          <w:ilvl w:val="1"/>
          <w:numId w:val="25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geeft door aan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wanneer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brieven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verstuurd en/of persoonlijk contact plaats vindt.</w:t>
      </w:r>
    </w:p>
    <w:p w14:paraId="0AF1F149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3</w:t>
      </w:r>
    </w:p>
    <w:p w14:paraId="7EC22561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gewenst nogmaals een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finitie</w:t>
      </w:r>
      <w:r>
        <w:rPr>
          <w:rFonts w:cs="Helvetica"/>
          <w:sz w:val="20"/>
        </w:rPr>
        <w:t xml:space="preserve">f bestand </w:t>
      </w:r>
      <w:r w:rsidRPr="007C2B80">
        <w:rPr>
          <w:rFonts w:cs="Helvetica"/>
          <w:sz w:val="20"/>
        </w:rPr>
        <w:t xml:space="preserve">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wanbetalers richting gemeente.</w:t>
      </w:r>
    </w:p>
    <w:p w14:paraId="7920EC5A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communiceert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personen die in aanmerking komen voor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uitstroomregeling en doet een aanbod met daarin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uiterlijke datum om het aanbod </w:t>
      </w:r>
      <w:r>
        <w:rPr>
          <w:rFonts w:cs="Helvetica"/>
          <w:sz w:val="20"/>
        </w:rPr>
        <w:t>te accepteren of af te wijzen</w:t>
      </w:r>
      <w:r w:rsidRPr="007C2B80">
        <w:rPr>
          <w:rFonts w:cs="Helvetica"/>
          <w:sz w:val="20"/>
        </w:rPr>
        <w:t>.</w:t>
      </w:r>
    </w:p>
    <w:p w14:paraId="7F182B1B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Betrokkenen stemmen in met het aanbod of wijzen het af.</w:t>
      </w:r>
    </w:p>
    <w:p w14:paraId="5D3AB919" w14:textId="77777777" w:rsidR="004C51C6" w:rsidRPr="007C2B80" w:rsidRDefault="004C51C6" w:rsidP="004C51C6">
      <w:pPr>
        <w:numPr>
          <w:ilvl w:val="1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Alle vragen naar aanleiding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brief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beantwoord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</w:t>
      </w:r>
    </w:p>
    <w:p w14:paraId="30DBCB86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Informeren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en schul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isers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 tbv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groep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nbeslag:</w:t>
      </w:r>
    </w:p>
    <w:p w14:paraId="7B1BAC8B" w14:textId="77777777" w:rsidR="004C51C6" w:rsidRPr="007C2B80" w:rsidRDefault="004C51C6" w:rsidP="004C51C6">
      <w:pPr>
        <w:numPr>
          <w:ilvl w:val="0"/>
          <w:numId w:val="22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informeert haar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rs;</w:t>
      </w:r>
    </w:p>
    <w:p w14:paraId="6FB73AAB" w14:textId="77777777" w:rsidR="004C51C6" w:rsidRPr="007C2B80" w:rsidRDefault="004C51C6" w:rsidP="004C51C6">
      <w:pPr>
        <w:numPr>
          <w:ilvl w:val="0"/>
          <w:numId w:val="22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nodig informeert Gemeente bij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nbeslag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r(s) en schul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isers, zoals bijvoorbeeld woningcorporatie en energieleverancier.</w:t>
      </w:r>
    </w:p>
    <w:p w14:paraId="63529ACB" w14:textId="77777777" w:rsidR="004C51C6" w:rsidRPr="007C2B80" w:rsidRDefault="004C51C6" w:rsidP="004C51C6">
      <w:pPr>
        <w:numPr>
          <w:ilvl w:val="0"/>
          <w:numId w:val="1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informeert bewindvoer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over RUB algemeen en specifiek over beëindiging premiebetaling aan CAK of C</w:t>
      </w:r>
      <w:r>
        <w:rPr>
          <w:rFonts w:cs="Helvetica"/>
          <w:sz w:val="20"/>
        </w:rPr>
        <w:t>J</w:t>
      </w:r>
      <w:r w:rsidRPr="007C2B80">
        <w:rPr>
          <w:rFonts w:cs="Helvetica"/>
          <w:sz w:val="20"/>
        </w:rPr>
        <w:t xml:space="preserve">IB na start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RUB.</w:t>
      </w:r>
      <w:r w:rsidRPr="007C2B80">
        <w:rPr>
          <w:strike/>
          <w:sz w:val="20"/>
          <w:lang w:eastAsia="nl-NL"/>
        </w:rPr>
        <w:br/>
      </w:r>
    </w:p>
    <w:p w14:paraId="73095481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4</w:t>
      </w:r>
    </w:p>
    <w:p w14:paraId="47FBD53E" w14:textId="77777777" w:rsidR="004C51C6" w:rsidRPr="007C2B80" w:rsidRDefault="004C51C6" w:rsidP="004C51C6">
      <w:pPr>
        <w:numPr>
          <w:ilvl w:val="0"/>
          <w:numId w:val="26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Gemeente meldt </w:t>
      </w:r>
      <w:r>
        <w:rPr>
          <w:rFonts w:cs="Helvetica"/>
          <w:sz w:val="20"/>
        </w:rPr>
        <w:t>bij de zorgverzekeraar</w:t>
      </w:r>
      <w:r w:rsidRPr="007C2B80">
        <w:rPr>
          <w:rFonts w:cs="Helvetica"/>
          <w:sz w:val="20"/>
        </w:rPr>
        <w:t xml:space="preserve"> welke 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meedoen aan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uitstroomregeling</w:t>
      </w:r>
    </w:p>
    <w:p w14:paraId="23309972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 xml:space="preserve">Aanlevering van de verzekerden altijd voor de eerste dag van de nieuwe maand. </w:t>
      </w:r>
    </w:p>
    <w:p w14:paraId="1A7B6FCD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sz w:val="20"/>
          <w:lang w:eastAsia="nl-NL"/>
        </w:rPr>
        <w:t>De zorgverzekeraar controleert de lijst en koppelt de lijst deelnemers terug aan de gemeente.</w:t>
      </w:r>
    </w:p>
    <w:p w14:paraId="0C7CC698" w14:textId="77777777" w:rsidR="004C51C6" w:rsidRPr="00AE304B" w:rsidRDefault="004C51C6" w:rsidP="004C51C6">
      <w:pPr>
        <w:numPr>
          <w:ilvl w:val="1"/>
          <w:numId w:val="26"/>
        </w:numPr>
        <w:spacing w:line="240" w:lineRule="auto"/>
        <w:rPr>
          <w:rFonts w:cs="Helvetica"/>
          <w:sz w:val="20"/>
        </w:rPr>
      </w:pPr>
      <w:r w:rsidRPr="00AE304B">
        <w:rPr>
          <w:rFonts w:cs="Helvetica"/>
          <w:sz w:val="20"/>
        </w:rPr>
        <w:t>De deelnemers worden op een apart contractnummer met premie-inhouding en doorbetaling geplaatst.</w:t>
      </w:r>
    </w:p>
    <w:p w14:paraId="29DB74C2" w14:textId="77777777" w:rsidR="004C51C6" w:rsidRPr="007C2B80" w:rsidRDefault="004C51C6" w:rsidP="004C51C6">
      <w:pPr>
        <w:numPr>
          <w:ilvl w:val="0"/>
          <w:numId w:val="26"/>
        </w:numPr>
        <w:spacing w:line="240" w:lineRule="auto"/>
        <w:rPr>
          <w:sz w:val="20"/>
        </w:rPr>
      </w:pPr>
      <w:r w:rsidRPr="007C2B80">
        <w:rPr>
          <w:rFonts w:ascii="Calibri" w:hAnsi="Calibri" w:cs="Helvetica"/>
          <w:sz w:val="20"/>
        </w:rPr>
        <w:t xml:space="preserve">Gemeente controleert 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uitgevoer</w:t>
      </w:r>
      <w:r>
        <w:rPr>
          <w:rFonts w:ascii="Calibri" w:hAnsi="Calibri" w:cs="Helvetica"/>
          <w:sz w:val="20"/>
        </w:rPr>
        <w:t>de</w:t>
      </w:r>
      <w:r w:rsidRPr="007C2B80">
        <w:rPr>
          <w:rFonts w:ascii="Calibri" w:hAnsi="Calibri" w:cs="Helvetica"/>
          <w:sz w:val="20"/>
        </w:rPr>
        <w:t xml:space="preserve"> betalingen en aflossingen en communiceert hierover met </w:t>
      </w:r>
      <w:r>
        <w:rPr>
          <w:rFonts w:ascii="Calibri" w:hAnsi="Calibri" w:cs="Helvetica"/>
          <w:sz w:val="20"/>
        </w:rPr>
        <w:t>de zorgverzekeraar</w:t>
      </w:r>
      <w:r w:rsidRPr="007C2B80">
        <w:rPr>
          <w:rFonts w:ascii="Calibri" w:hAnsi="Calibri" w:cs="Helvetica"/>
          <w:sz w:val="20"/>
        </w:rPr>
        <w:t>.</w:t>
      </w:r>
    </w:p>
    <w:p w14:paraId="631B1183" w14:textId="77777777" w:rsidR="004C51C6" w:rsidRDefault="004C51C6" w:rsidP="004C51C6">
      <w:pPr>
        <w:rPr>
          <w:b/>
          <w:sz w:val="20"/>
        </w:rPr>
      </w:pPr>
      <w:r>
        <w:rPr>
          <w:b/>
          <w:sz w:val="20"/>
        </w:rPr>
        <w:br w:type="page"/>
      </w:r>
    </w:p>
    <w:p w14:paraId="207BC308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lastRenderedPageBreak/>
        <w:t>Fase 5</w:t>
      </w:r>
    </w:p>
    <w:p w14:paraId="46F5C7B9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informeert het</w:t>
      </w:r>
      <w:r w:rsidRPr="007C2B80">
        <w:rPr>
          <w:rFonts w:eastAsia="Times New Roman"/>
          <w:sz w:val="20"/>
          <w:lang w:eastAsia="nl-NL"/>
        </w:rPr>
        <w:t xml:space="preserve"> CAK over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datum van opschorting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Bestuursrechtelijke premieheffing.</w:t>
      </w:r>
    </w:p>
    <w:p w14:paraId="5DFBD86D" w14:textId="77777777" w:rsidR="004C51C6" w:rsidRPr="007C2B80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verwerkt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(schuld)regeling in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administratie;</w:t>
      </w:r>
    </w:p>
    <w:p w14:paraId="21AAADBC" w14:textId="77777777" w:rsidR="004C51C6" w:rsidRPr="00AE304B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 w:rsidRPr="00AE304B">
        <w:rPr>
          <w:sz w:val="20"/>
        </w:rPr>
        <w:t xml:space="preserve">Betreft een opschorting met reden ’goede betaler’; </w:t>
      </w:r>
    </w:p>
    <w:p w14:paraId="2BD7BA7F" w14:textId="77777777" w:rsidR="004C51C6" w:rsidRPr="00AE304B" w:rsidRDefault="004C51C6" w:rsidP="004C51C6">
      <w:pPr>
        <w:numPr>
          <w:ilvl w:val="1"/>
          <w:numId w:val="15"/>
        </w:numPr>
        <w:spacing w:line="240" w:lineRule="auto"/>
        <w:rPr>
          <w:sz w:val="20"/>
        </w:rPr>
      </w:pPr>
      <w:r w:rsidRPr="00AE304B">
        <w:rPr>
          <w:sz w:val="20"/>
        </w:rPr>
        <w:t>Mutatie Goede Betaler in de eerste 2 weken van de maand zodat met de tussentijdse afmeldingen de opschorting wordt doorgegeven. Hiermee wordt een dubbele aanbieding van de premie voorkomen;</w:t>
      </w:r>
    </w:p>
    <w:p w14:paraId="0E1A72A1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 w:rsidRPr="007C2B80">
        <w:rPr>
          <w:rFonts w:eastAsia="Times New Roman"/>
          <w:color w:val="000000"/>
          <w:sz w:val="20"/>
          <w:lang w:eastAsia="nl-NL"/>
        </w:rPr>
        <w:t xml:space="preserve">Gemeente stopt met ingang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zelf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datum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inhouding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bronheffing.</w:t>
      </w:r>
    </w:p>
    <w:p w14:paraId="27AC51D2" w14:textId="77777777" w:rsidR="004C51C6" w:rsidRPr="007C2B80" w:rsidRDefault="004C51C6" w:rsidP="004C51C6">
      <w:pPr>
        <w:numPr>
          <w:ilvl w:val="0"/>
          <w:numId w:val="15"/>
        </w:numPr>
        <w:spacing w:line="240" w:lineRule="auto"/>
        <w:rPr>
          <w:sz w:val="20"/>
        </w:rPr>
      </w:pPr>
      <w:r w:rsidRPr="007C2B80">
        <w:rPr>
          <w:rFonts w:eastAsia="Times New Roman"/>
          <w:color w:val="000000"/>
          <w:sz w:val="20"/>
          <w:lang w:eastAsia="nl-NL"/>
        </w:rPr>
        <w:t xml:space="preserve">Gemeente zet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ze om in een inhouding van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premie en het aflossingsbedrag.</w:t>
      </w:r>
    </w:p>
    <w:p w14:paraId="18CBBC22" w14:textId="77777777" w:rsidR="004C51C6" w:rsidRPr="007C2B80" w:rsidRDefault="004C51C6" w:rsidP="004C51C6">
      <w:pPr>
        <w:rPr>
          <w:sz w:val="20"/>
        </w:rPr>
      </w:pPr>
    </w:p>
    <w:p w14:paraId="5AFD2BD5" w14:textId="77777777" w:rsidR="004C51C6" w:rsidRPr="007C2B80" w:rsidRDefault="004C51C6" w:rsidP="004C51C6">
      <w:pPr>
        <w:rPr>
          <w:rFonts w:cs="Helvetica"/>
          <w:b/>
          <w:sz w:val="20"/>
        </w:rPr>
      </w:pPr>
      <w:r w:rsidRPr="007C2B80">
        <w:rPr>
          <w:rFonts w:cs="Helvetica"/>
          <w:b/>
          <w:sz w:val="20"/>
        </w:rPr>
        <w:t>Fase 6</w:t>
      </w:r>
    </w:p>
    <w:p w14:paraId="3D876F28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CAK informeert betrokkene over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opschorting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inning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bestuursrechtelijke premie.</w:t>
      </w:r>
    </w:p>
    <w:p w14:paraId="0FC03723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monitort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en rapporteert hierover aan gemeente.</w:t>
      </w:r>
    </w:p>
    <w:p w14:paraId="5C0FF8E1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 zorgverzekeraar stuurt periodiek</w:t>
      </w:r>
      <w:r w:rsidRPr="007C2B80">
        <w:rPr>
          <w:rFonts w:cs="Helvetica"/>
          <w:sz w:val="20"/>
        </w:rPr>
        <w:t xml:space="preserve"> overzicht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met betalingsachterstand eigen risico/eigen bijdragen.</w:t>
      </w:r>
    </w:p>
    <w:p w14:paraId="6BCBAE4C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sz w:val="20"/>
        </w:rPr>
      </w:pPr>
      <w:r>
        <w:rPr>
          <w:rFonts w:eastAsia="Times New Roman"/>
          <w:sz w:val="20"/>
          <w:lang w:eastAsia="nl-NL"/>
        </w:rPr>
        <w:t>De zorgverzekeraar</w:t>
      </w:r>
      <w:r w:rsidRPr="007C2B80">
        <w:rPr>
          <w:rFonts w:eastAsia="Times New Roman"/>
          <w:sz w:val="20"/>
          <w:lang w:eastAsia="nl-NL"/>
        </w:rPr>
        <w:t xml:space="preserve"> bena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rt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>elnemers die zelf betalen actief bij dreigen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uitval.</w:t>
      </w:r>
    </w:p>
    <w:p w14:paraId="7FEA7C49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monitort op inzet en resultaat bij dreigen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en achterstand betaling eigen risico.</w:t>
      </w:r>
    </w:p>
    <w:p w14:paraId="61AF0543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bena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rt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actief (telefonisch en per brief) bij beëindiging of wijziging.</w:t>
      </w:r>
    </w:p>
    <w:p w14:paraId="1269C837" w14:textId="77777777" w:rsidR="004C51C6" w:rsidRPr="007C2B80" w:rsidRDefault="004C51C6" w:rsidP="004C51C6">
      <w:pPr>
        <w:numPr>
          <w:ilvl w:val="0"/>
          <w:numId w:val="2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Gemeente zet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(persoonlijk contact, leenbijstand) in om uitval en recidive te voorkomen.</w:t>
      </w:r>
      <w:r w:rsidRPr="007C2B80">
        <w:rPr>
          <w:rFonts w:cs="Helvetica"/>
          <w:sz w:val="20"/>
        </w:rPr>
        <w:br/>
      </w:r>
    </w:p>
    <w:p w14:paraId="7F329688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t>Fase 7</w:t>
      </w:r>
    </w:p>
    <w:p w14:paraId="52C5D438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 w:rsidRPr="007C2B80">
        <w:rPr>
          <w:sz w:val="20"/>
        </w:rPr>
        <w:t xml:space="preserve">Gemeente informeert </w:t>
      </w:r>
      <w:r>
        <w:rPr>
          <w:sz w:val="20"/>
        </w:rPr>
        <w:t>de zorgverzekeraar</w:t>
      </w:r>
      <w:r w:rsidRPr="007C2B80">
        <w:rPr>
          <w:sz w:val="20"/>
        </w:rPr>
        <w:t xml:space="preserve"> over ein</w:t>
      </w:r>
      <w:r>
        <w:rPr>
          <w:sz w:val="20"/>
        </w:rPr>
        <w:t>de</w:t>
      </w:r>
      <w:r w:rsidRPr="007C2B80">
        <w:rPr>
          <w:sz w:val="20"/>
        </w:rPr>
        <w:t xml:space="preserve"> schuldregeling.</w:t>
      </w:r>
    </w:p>
    <w:p w14:paraId="0A6B4914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>
        <w:rPr>
          <w:rFonts w:eastAsia="Times New Roman"/>
          <w:color w:val="000000"/>
          <w:sz w:val="20"/>
          <w:lang w:eastAsia="nl-NL"/>
        </w:rPr>
        <w:t>De zorgverzekeraar</w:t>
      </w:r>
      <w:r w:rsidRPr="007C2B80">
        <w:rPr>
          <w:rFonts w:eastAsia="Times New Roman"/>
          <w:color w:val="000000"/>
          <w:sz w:val="20"/>
          <w:lang w:eastAsia="nl-NL"/>
        </w:rPr>
        <w:t xml:space="preserve"> verleent na 36 maan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>n (of eer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r bij afkoop) finale kwijting op 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dan nog openstaan</w:t>
      </w:r>
      <w:r>
        <w:rPr>
          <w:rFonts w:eastAsia="Times New Roman"/>
          <w:color w:val="000000"/>
          <w:sz w:val="20"/>
          <w:lang w:eastAsia="nl-NL"/>
        </w:rPr>
        <w:t>de</w:t>
      </w:r>
      <w:r w:rsidRPr="007C2B80">
        <w:rPr>
          <w:rFonts w:eastAsia="Times New Roman"/>
          <w:color w:val="000000"/>
          <w:sz w:val="20"/>
          <w:lang w:eastAsia="nl-NL"/>
        </w:rPr>
        <w:t xml:space="preserve"> schuld.</w:t>
      </w:r>
    </w:p>
    <w:p w14:paraId="50DF4AD9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>
        <w:rPr>
          <w:rFonts w:eastAsia="Times New Roman"/>
          <w:sz w:val="20"/>
          <w:lang w:eastAsia="nl-NL"/>
        </w:rPr>
        <w:t>De zorgverzekeraar</w:t>
      </w:r>
      <w:r w:rsidRPr="007C2B80">
        <w:rPr>
          <w:rFonts w:eastAsia="Times New Roman"/>
          <w:sz w:val="20"/>
          <w:lang w:eastAsia="nl-NL"/>
        </w:rPr>
        <w:t xml:space="preserve"> informeert CAK dat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schuldregeling succesvol is doorlopen.</w:t>
      </w:r>
    </w:p>
    <w:p w14:paraId="214744B8" w14:textId="77777777" w:rsidR="004C51C6" w:rsidRPr="007C2B80" w:rsidRDefault="004C51C6" w:rsidP="004C51C6">
      <w:pPr>
        <w:numPr>
          <w:ilvl w:val="1"/>
          <w:numId w:val="16"/>
        </w:numPr>
        <w:spacing w:line="240" w:lineRule="auto"/>
        <w:rPr>
          <w:sz w:val="20"/>
        </w:rPr>
      </w:pPr>
      <w:r w:rsidRPr="007C2B80">
        <w:rPr>
          <w:rFonts w:eastAsia="Times New Roman"/>
          <w:sz w:val="20"/>
          <w:lang w:eastAsia="nl-NL"/>
        </w:rPr>
        <w:t xml:space="preserve">Vastleggen schuldregeling in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administratie</w:t>
      </w:r>
      <w:r>
        <w:rPr>
          <w:rFonts w:eastAsia="Times New Roman"/>
          <w:sz w:val="20"/>
          <w:lang w:eastAsia="nl-NL"/>
        </w:rPr>
        <w:t xml:space="preserve"> van de zorgverzekeraar</w:t>
      </w:r>
      <w:r w:rsidRPr="007C2B80">
        <w:rPr>
          <w:rFonts w:eastAsia="Times New Roman"/>
          <w:sz w:val="20"/>
          <w:lang w:eastAsia="nl-NL"/>
        </w:rPr>
        <w:t>.</w:t>
      </w:r>
    </w:p>
    <w:p w14:paraId="4624112C" w14:textId="77777777" w:rsidR="004C51C6" w:rsidRPr="007C2B80" w:rsidRDefault="004C51C6" w:rsidP="004C51C6">
      <w:pPr>
        <w:numPr>
          <w:ilvl w:val="0"/>
          <w:numId w:val="16"/>
        </w:numPr>
        <w:spacing w:line="240" w:lineRule="auto"/>
        <w:rPr>
          <w:sz w:val="20"/>
        </w:rPr>
      </w:pPr>
      <w:r w:rsidRPr="007C2B80">
        <w:rPr>
          <w:rFonts w:eastAsia="Times New Roman"/>
          <w:sz w:val="20"/>
          <w:lang w:eastAsia="nl-NL"/>
        </w:rPr>
        <w:t>CAK verleent finale kwijting op nog openstaan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(opgeschorte) vor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ringen op grond van 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bestaan</w:t>
      </w:r>
      <w:r>
        <w:rPr>
          <w:rFonts w:eastAsia="Times New Roman"/>
          <w:sz w:val="20"/>
          <w:lang w:eastAsia="nl-NL"/>
        </w:rPr>
        <w:t>de</w:t>
      </w:r>
      <w:r w:rsidRPr="007C2B80">
        <w:rPr>
          <w:rFonts w:eastAsia="Times New Roman"/>
          <w:sz w:val="20"/>
          <w:lang w:eastAsia="nl-NL"/>
        </w:rPr>
        <w:t xml:space="preserve"> rechtsregels van het CAK.</w:t>
      </w:r>
    </w:p>
    <w:p w14:paraId="70B3A604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sz w:val="20"/>
        </w:rPr>
        <w:br/>
      </w:r>
      <w:r w:rsidRPr="007C2B80">
        <w:rPr>
          <w:b/>
          <w:sz w:val="20"/>
        </w:rPr>
        <w:t>Fase 8</w:t>
      </w:r>
    </w:p>
    <w:p w14:paraId="36F4C9E9" w14:textId="77777777" w:rsidR="004C51C6" w:rsidRPr="007C2B80" w:rsidRDefault="004C51C6" w:rsidP="004C51C6">
      <w:pPr>
        <w:numPr>
          <w:ilvl w:val="0"/>
          <w:numId w:val="20"/>
        </w:numPr>
        <w:spacing w:line="240" w:lineRule="auto"/>
        <w:rPr>
          <w:rFonts w:ascii="Calibri" w:hAnsi="Calibri"/>
          <w:sz w:val="20"/>
        </w:rPr>
      </w:pPr>
      <w:r w:rsidRPr="007C2B80">
        <w:rPr>
          <w:rFonts w:ascii="Calibri" w:hAnsi="Calibri"/>
          <w:sz w:val="20"/>
        </w:rPr>
        <w:t>Jaarlijkse evaluatie regeling</w:t>
      </w:r>
    </w:p>
    <w:p w14:paraId="67F2BD31" w14:textId="77777777" w:rsidR="004C51C6" w:rsidRPr="007C2B80" w:rsidRDefault="004C51C6" w:rsidP="004C51C6">
      <w:pPr>
        <w:numPr>
          <w:ilvl w:val="0"/>
          <w:numId w:val="20"/>
        </w:numPr>
        <w:spacing w:line="240" w:lineRule="auto"/>
        <w:rPr>
          <w:rFonts w:ascii="Calibri" w:hAnsi="Calibri"/>
          <w:sz w:val="20"/>
        </w:rPr>
      </w:pPr>
      <w:r w:rsidRPr="007C2B80">
        <w:rPr>
          <w:rFonts w:ascii="Calibri" w:hAnsi="Calibri"/>
          <w:sz w:val="20"/>
        </w:rPr>
        <w:t xml:space="preserve">Jaarlijks terugkoppelingsmoment </w:t>
      </w:r>
      <w:r>
        <w:rPr>
          <w:rFonts w:ascii="Calibri" w:hAnsi="Calibri"/>
          <w:sz w:val="20"/>
        </w:rPr>
        <w:t>de</w:t>
      </w:r>
      <w:r w:rsidRPr="007C2B80">
        <w:rPr>
          <w:rFonts w:ascii="Calibri" w:hAnsi="Calibri"/>
          <w:sz w:val="20"/>
        </w:rPr>
        <w:t xml:space="preserve">elnemer (optioneel) </w:t>
      </w:r>
    </w:p>
    <w:p w14:paraId="665100ED" w14:textId="77777777" w:rsidR="004C51C6" w:rsidRPr="007C2B80" w:rsidRDefault="004C51C6" w:rsidP="004C51C6">
      <w:pPr>
        <w:rPr>
          <w:b/>
          <w:sz w:val="20"/>
        </w:rPr>
      </w:pPr>
    </w:p>
    <w:p w14:paraId="4C9D752A" w14:textId="77777777" w:rsidR="004C51C6" w:rsidRDefault="004C51C6" w:rsidP="004C51C6">
      <w:pPr>
        <w:rPr>
          <w:b/>
          <w:sz w:val="20"/>
        </w:rPr>
      </w:pPr>
      <w:r>
        <w:rPr>
          <w:b/>
          <w:sz w:val="20"/>
        </w:rPr>
        <w:br w:type="page"/>
      </w:r>
    </w:p>
    <w:p w14:paraId="4FA4A9C5" w14:textId="77777777" w:rsidR="004C51C6" w:rsidRPr="007C2B80" w:rsidRDefault="004C51C6" w:rsidP="004C51C6">
      <w:pPr>
        <w:rPr>
          <w:b/>
          <w:sz w:val="20"/>
        </w:rPr>
      </w:pPr>
      <w:r w:rsidRPr="007C2B80">
        <w:rPr>
          <w:b/>
          <w:sz w:val="20"/>
        </w:rPr>
        <w:lastRenderedPageBreak/>
        <w:t xml:space="preserve">Inrichting en taken </w:t>
      </w:r>
      <w:r>
        <w:rPr>
          <w:b/>
          <w:sz w:val="20"/>
        </w:rPr>
        <w:t>project</w:t>
      </w:r>
      <w:r w:rsidRPr="007C2B80">
        <w:rPr>
          <w:b/>
          <w:sz w:val="20"/>
        </w:rPr>
        <w:t>groep</w:t>
      </w:r>
    </w:p>
    <w:p w14:paraId="7B11B86A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Om dit traject in goe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banen te 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n, wordt per gemeente een </w:t>
      </w:r>
      <w:r>
        <w:rPr>
          <w:rFonts w:cs="Helvetica"/>
          <w:sz w:val="20"/>
        </w:rPr>
        <w:t>project</w:t>
      </w:r>
      <w:r w:rsidRPr="007C2B80">
        <w:rPr>
          <w:rFonts w:cs="Helvetica"/>
          <w:sz w:val="20"/>
        </w:rPr>
        <w:t>groep ingericht in fase 1.</w:t>
      </w:r>
    </w:p>
    <w:p w14:paraId="71DCB024" w14:textId="77777777" w:rsidR="004C51C6" w:rsidRPr="007C2B80" w:rsidRDefault="004C51C6" w:rsidP="004C51C6">
      <w:pPr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projectgroep</w:t>
      </w:r>
      <w:r w:rsidRPr="007C2B80">
        <w:rPr>
          <w:rFonts w:cs="Helvetica"/>
          <w:sz w:val="20"/>
        </w:rPr>
        <w:t xml:space="preserve"> start met het maken van een planning.</w:t>
      </w:r>
    </w:p>
    <w:p w14:paraId="3A5E5C2D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Naast het doorlopen van alle fasen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op maat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volgen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zaken besproken en bepaald:</w:t>
      </w:r>
    </w:p>
    <w:p w14:paraId="5102F101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is er mogelijk en wat niet?</w:t>
      </w:r>
    </w:p>
    <w:p w14:paraId="78E49837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verzekeringen</w:t>
      </w:r>
    </w:p>
    <w:p w14:paraId="74B0628C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Betalingen aan </w:t>
      </w:r>
      <w:r>
        <w:rPr>
          <w:rFonts w:cs="Helvetica"/>
          <w:sz w:val="20"/>
        </w:rPr>
        <w:t>de zorgverzekeraar</w:t>
      </w:r>
    </w:p>
    <w:p w14:paraId="2DC19CB5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Wie betaalt wat, wanneer en hoe? (rekeningnummers enz.)</w:t>
      </w:r>
    </w:p>
    <w:p w14:paraId="77A58B5D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Wat gebeurt er bij niet betalen?</w:t>
      </w:r>
    </w:p>
    <w:p w14:paraId="24E07728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Wie is heeft welke rol en taak in het project en welk mandaat?</w:t>
      </w:r>
    </w:p>
    <w:p w14:paraId="5248037C" w14:textId="77777777" w:rsidR="004C51C6" w:rsidRPr="007C2B80" w:rsidRDefault="004C51C6" w:rsidP="004C51C6">
      <w:pPr>
        <w:numPr>
          <w:ilvl w:val="0"/>
          <w:numId w:val="17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Is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achtervang goed geregeld?</w:t>
      </w:r>
    </w:p>
    <w:p w14:paraId="2FBA909A" w14:textId="77777777" w:rsidR="004C51C6" w:rsidRPr="007C2B80" w:rsidRDefault="004C51C6" w:rsidP="004C51C6">
      <w:pPr>
        <w:rPr>
          <w:rFonts w:cs="Helvetica"/>
          <w:sz w:val="20"/>
        </w:rPr>
      </w:pPr>
    </w:p>
    <w:p w14:paraId="234A34A5" w14:textId="77777777" w:rsidR="004C51C6" w:rsidRPr="007C2B80" w:rsidRDefault="004C51C6" w:rsidP="004C51C6">
      <w:pPr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projectgroep</w:t>
      </w:r>
      <w:r w:rsidRPr="007C2B80">
        <w:rPr>
          <w:rFonts w:cs="Helvetica"/>
          <w:sz w:val="20"/>
        </w:rPr>
        <w:t xml:space="preserve"> kan bestaan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volgen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personen/functies:</w:t>
      </w:r>
    </w:p>
    <w:p w14:paraId="70D26977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zorgverzekeraar</w:t>
      </w:r>
      <w:r w:rsidRPr="007C2B80">
        <w:rPr>
          <w:rFonts w:cs="Helvetica"/>
          <w:sz w:val="20"/>
        </w:rPr>
        <w:t>:</w:t>
      </w:r>
    </w:p>
    <w:p w14:paraId="5324FE07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(senior) me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werker credit management bronheffing</w:t>
      </w:r>
    </w:p>
    <w:p w14:paraId="4D323FDD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procesbeheer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 operations</w:t>
      </w:r>
    </w:p>
    <w:p w14:paraId="1BC8DBA7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accountmanager gemeenten/af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lingshoofd creditmanagement</w:t>
      </w:r>
    </w:p>
    <w:p w14:paraId="039F4B65" w14:textId="77777777" w:rsidR="004C51C6" w:rsidRPr="007C2B80" w:rsidRDefault="004C51C6" w:rsidP="004C51C6">
      <w:pPr>
        <w:numPr>
          <w:ilvl w:val="0"/>
          <w:numId w:val="19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projectlei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vanuit </w:t>
      </w:r>
      <w:r>
        <w:rPr>
          <w:rFonts w:cs="Helvetica"/>
          <w:sz w:val="20"/>
        </w:rPr>
        <w:t>zorgverzekeraar of BS&amp;F</w:t>
      </w:r>
    </w:p>
    <w:p w14:paraId="111C1E3D" w14:textId="77777777" w:rsidR="004C51C6" w:rsidRPr="007C2B80" w:rsidRDefault="004C51C6" w:rsidP="004C51C6">
      <w:pPr>
        <w:rPr>
          <w:rFonts w:cs="Helvetica"/>
          <w:sz w:val="20"/>
        </w:rPr>
      </w:pPr>
    </w:p>
    <w:p w14:paraId="7EC0B4A4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gemeente:</w:t>
      </w:r>
    </w:p>
    <w:p w14:paraId="41DEF768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beleidsadviseur collectieve zorgverzekering</w:t>
      </w:r>
    </w:p>
    <w:p w14:paraId="21C62620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werker uitkeringsadministratie</w:t>
      </w:r>
    </w:p>
    <w:p w14:paraId="49B16F31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functioneel applicatiebeheer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</w:t>
      </w:r>
    </w:p>
    <w:p w14:paraId="37039546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uitvoer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r/consulent</w:t>
      </w:r>
    </w:p>
    <w:p w14:paraId="1F827C8B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coördinator/hoofd af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ling inkomen</w:t>
      </w:r>
    </w:p>
    <w:p w14:paraId="6BF0995D" w14:textId="77777777" w:rsidR="004C51C6" w:rsidRPr="007C2B80" w:rsidRDefault="004C51C6" w:rsidP="004C51C6">
      <w:pPr>
        <w:numPr>
          <w:ilvl w:val="0"/>
          <w:numId w:val="18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projectlei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(kan 1 van bovengenoem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functionarissen zijn)</w:t>
      </w:r>
    </w:p>
    <w:p w14:paraId="08387FD2" w14:textId="77777777" w:rsidR="004C51C6" w:rsidRPr="007C2B80" w:rsidRDefault="004C51C6" w:rsidP="004C51C6">
      <w:pPr>
        <w:rPr>
          <w:rFonts w:cs="Helvetica"/>
          <w:sz w:val="20"/>
        </w:rPr>
      </w:pPr>
    </w:p>
    <w:p w14:paraId="7A8C58A7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>Uitvoeren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taken betreffen o.a.:</w:t>
      </w:r>
    </w:p>
    <w:p w14:paraId="7531F5CD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Bijhou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bestand wie wel en niet meedoet</w:t>
      </w:r>
    </w:p>
    <w:p w14:paraId="18AFB27C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Cliënten te woord staan die vragen hebben</w:t>
      </w:r>
    </w:p>
    <w:p w14:paraId="275F0003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Mutaties (begin/ein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regeling) doorvoeren</w:t>
      </w:r>
    </w:p>
    <w:p w14:paraId="02903914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Bewaking proces (waaron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 bewaken boeken uitkering)</w:t>
      </w:r>
    </w:p>
    <w:p w14:paraId="71EA5A67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Indien nodig contact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cliënt (bijvoorbeeld bij niet boeken uitkering of uitstroom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bijstand)</w:t>
      </w:r>
    </w:p>
    <w:p w14:paraId="469B0CB8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Monitoring nieuwe betalingsachterstan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(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stuurt ie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re woensdag een update)</w:t>
      </w:r>
    </w:p>
    <w:p w14:paraId="4543BD98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Doornemen bestand dat bij het CJIB ligt</w:t>
      </w:r>
    </w:p>
    <w:p w14:paraId="52CD4663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Contact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urwaar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rs indien zij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ontstane ruimte in het beslag claimen</w:t>
      </w:r>
    </w:p>
    <w:p w14:paraId="28121976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Contact met bewindvoer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rs indien noodzakelijk</w:t>
      </w:r>
    </w:p>
    <w:p w14:paraId="59678102" w14:textId="77777777" w:rsidR="004C51C6" w:rsidRPr="007C2B80" w:rsidRDefault="004C51C6" w:rsidP="004C51C6">
      <w:pPr>
        <w:numPr>
          <w:ilvl w:val="0"/>
          <w:numId w:val="24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Afstemmingscontact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daar waar nodig</w:t>
      </w:r>
    </w:p>
    <w:p w14:paraId="72CD0BF4" w14:textId="77777777" w:rsidR="004C51C6" w:rsidRPr="007C2B80" w:rsidRDefault="004C51C6" w:rsidP="004C51C6">
      <w:pPr>
        <w:rPr>
          <w:rFonts w:cs="Helvetica"/>
          <w:sz w:val="20"/>
        </w:rPr>
      </w:pPr>
    </w:p>
    <w:p w14:paraId="3F5094DD" w14:textId="77777777" w:rsidR="004C51C6" w:rsidRPr="007C2B80" w:rsidRDefault="004C51C6" w:rsidP="004C51C6">
      <w:pPr>
        <w:rPr>
          <w:rFonts w:cs="Helvetica"/>
          <w:sz w:val="20"/>
        </w:rPr>
      </w:pPr>
    </w:p>
    <w:p w14:paraId="116BBAA1" w14:textId="77777777" w:rsidR="004C51C6" w:rsidRPr="007C2B80" w:rsidRDefault="004C51C6" w:rsidP="004C51C6">
      <w:pPr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Tijdsinvestering in uren (bij 600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elnemers):</w:t>
      </w:r>
    </w:p>
    <w:tbl>
      <w:tblPr>
        <w:tblStyle w:val="Tabelraster1"/>
        <w:tblW w:w="9606" w:type="dxa"/>
        <w:tblLayout w:type="fixed"/>
        <w:tblLook w:val="04A0" w:firstRow="1" w:lastRow="0" w:firstColumn="1" w:lastColumn="0" w:noHBand="0" w:noVBand="1"/>
      </w:tblPr>
      <w:tblGrid>
        <w:gridCol w:w="1951"/>
        <w:gridCol w:w="851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4C51C6" w:rsidRPr="007C2B80" w14:paraId="7E3CFC92" w14:textId="77777777" w:rsidTr="00B161DD">
        <w:tc>
          <w:tcPr>
            <w:tcW w:w="1951" w:type="dxa"/>
          </w:tcPr>
          <w:p w14:paraId="6CE36BE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BAE9C2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14:paraId="24AAA43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1</w:t>
            </w:r>
          </w:p>
        </w:tc>
        <w:tc>
          <w:tcPr>
            <w:tcW w:w="850" w:type="dxa"/>
          </w:tcPr>
          <w:p w14:paraId="416BD16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2</w:t>
            </w:r>
          </w:p>
        </w:tc>
        <w:tc>
          <w:tcPr>
            <w:tcW w:w="851" w:type="dxa"/>
          </w:tcPr>
          <w:p w14:paraId="604CAE43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3</w:t>
            </w:r>
          </w:p>
        </w:tc>
        <w:tc>
          <w:tcPr>
            <w:tcW w:w="850" w:type="dxa"/>
          </w:tcPr>
          <w:p w14:paraId="78C61E5F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>
              <w:rPr>
                <w:rFonts w:cs="Helvetica"/>
                <w:b/>
                <w:sz w:val="20"/>
                <w:szCs w:val="20"/>
              </w:rPr>
              <w:t>Fas</w:t>
            </w:r>
            <w:r w:rsidRPr="007C2B80">
              <w:rPr>
                <w:rFonts w:cs="Helvetica"/>
                <w:b/>
                <w:sz w:val="20"/>
                <w:szCs w:val="20"/>
              </w:rPr>
              <w:t>e 4</w:t>
            </w:r>
          </w:p>
        </w:tc>
        <w:tc>
          <w:tcPr>
            <w:tcW w:w="851" w:type="dxa"/>
          </w:tcPr>
          <w:p w14:paraId="6388212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5</w:t>
            </w:r>
          </w:p>
        </w:tc>
        <w:tc>
          <w:tcPr>
            <w:tcW w:w="850" w:type="dxa"/>
          </w:tcPr>
          <w:p w14:paraId="786C3B04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6</w:t>
            </w:r>
          </w:p>
        </w:tc>
        <w:tc>
          <w:tcPr>
            <w:tcW w:w="851" w:type="dxa"/>
          </w:tcPr>
          <w:p w14:paraId="6B20F998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7</w:t>
            </w:r>
          </w:p>
        </w:tc>
        <w:tc>
          <w:tcPr>
            <w:tcW w:w="850" w:type="dxa"/>
          </w:tcPr>
          <w:p w14:paraId="6B1420D8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Fase 8</w:t>
            </w:r>
          </w:p>
        </w:tc>
      </w:tr>
      <w:tr w:rsidR="004C51C6" w:rsidRPr="007C2B80" w14:paraId="2EC7A6F7" w14:textId="77777777" w:rsidTr="00B161DD">
        <w:trPr>
          <w:trHeight w:val="377"/>
        </w:trPr>
        <w:tc>
          <w:tcPr>
            <w:tcW w:w="1951" w:type="dxa"/>
          </w:tcPr>
          <w:p w14:paraId="04B261DB" w14:textId="77777777" w:rsidR="004C51C6" w:rsidRPr="007C2B80" w:rsidRDefault="004C51C6" w:rsidP="00B161DD">
            <w:pPr>
              <w:rPr>
                <w:rFonts w:cs="Helvetica"/>
                <w:b/>
                <w:sz w:val="20"/>
                <w:szCs w:val="20"/>
              </w:rPr>
            </w:pPr>
            <w:r w:rsidRPr="007C2B80">
              <w:rPr>
                <w:rFonts w:cs="Helvetica"/>
                <w:b/>
                <w:sz w:val="20"/>
                <w:szCs w:val="20"/>
              </w:rPr>
              <w:t>Gemeente:</w:t>
            </w:r>
          </w:p>
        </w:tc>
        <w:tc>
          <w:tcPr>
            <w:tcW w:w="851" w:type="dxa"/>
          </w:tcPr>
          <w:p w14:paraId="4A60C8E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7E09190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3E1298E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A7FE081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D49CD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6592A89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65BA98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583DB70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6E863C6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  <w:tr w:rsidR="004C51C6" w:rsidRPr="007C2B80" w14:paraId="13457DB8" w14:textId="77777777" w:rsidTr="00B161DD">
        <w:trPr>
          <w:trHeight w:val="283"/>
        </w:trPr>
        <w:tc>
          <w:tcPr>
            <w:tcW w:w="1951" w:type="dxa"/>
          </w:tcPr>
          <w:p w14:paraId="3C5D1517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Projectlei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</w:t>
            </w:r>
          </w:p>
        </w:tc>
        <w:tc>
          <w:tcPr>
            <w:tcW w:w="851" w:type="dxa"/>
          </w:tcPr>
          <w:p w14:paraId="59FEF882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2590754F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31F1289F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0BB03C3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03021B3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02DBBB2C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42A82974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1" w:type="dxa"/>
          </w:tcPr>
          <w:p w14:paraId="484B26E5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4-8</w:t>
            </w:r>
          </w:p>
        </w:tc>
        <w:tc>
          <w:tcPr>
            <w:tcW w:w="850" w:type="dxa"/>
          </w:tcPr>
          <w:p w14:paraId="061FF6A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  <w:tr w:rsidR="004C51C6" w:rsidRPr="007C2B80" w14:paraId="7ED6B4AD" w14:textId="77777777" w:rsidTr="00B161DD">
        <w:trPr>
          <w:trHeight w:val="400"/>
        </w:trPr>
        <w:tc>
          <w:tcPr>
            <w:tcW w:w="1951" w:type="dxa"/>
          </w:tcPr>
          <w:p w14:paraId="6BF4BFA7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Beleidsadviseur</w:t>
            </w:r>
          </w:p>
        </w:tc>
        <w:tc>
          <w:tcPr>
            <w:tcW w:w="851" w:type="dxa"/>
          </w:tcPr>
          <w:p w14:paraId="27695245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0E85EA6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427F0468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1DD8D51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32-40</w:t>
            </w:r>
          </w:p>
        </w:tc>
        <w:tc>
          <w:tcPr>
            <w:tcW w:w="850" w:type="dxa"/>
          </w:tcPr>
          <w:p w14:paraId="2273758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427068E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6D761E5E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1" w:type="dxa"/>
          </w:tcPr>
          <w:p w14:paraId="6777E6EB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8-16</w:t>
            </w:r>
          </w:p>
        </w:tc>
        <w:tc>
          <w:tcPr>
            <w:tcW w:w="850" w:type="dxa"/>
          </w:tcPr>
          <w:p w14:paraId="7DE2BF6D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32-40</w:t>
            </w:r>
          </w:p>
        </w:tc>
      </w:tr>
      <w:tr w:rsidR="004C51C6" w:rsidRPr="007C2B80" w14:paraId="3C122469" w14:textId="77777777" w:rsidTr="00B161DD">
        <w:trPr>
          <w:trHeight w:val="876"/>
        </w:trPr>
        <w:tc>
          <w:tcPr>
            <w:tcW w:w="1951" w:type="dxa"/>
          </w:tcPr>
          <w:p w14:paraId="0DDE494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Overig: Functioneel applicatiebeheer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r, uitvoer</w:t>
            </w:r>
            <w:r>
              <w:rPr>
                <w:rFonts w:cs="Helvetica"/>
                <w:sz w:val="20"/>
                <w:szCs w:val="20"/>
              </w:rPr>
              <w:t>de</w:t>
            </w:r>
            <w:r w:rsidRPr="007C2B80">
              <w:rPr>
                <w:rFonts w:cs="Helvetica"/>
                <w:sz w:val="20"/>
                <w:szCs w:val="20"/>
              </w:rPr>
              <w:t>r/consulent</w:t>
            </w:r>
          </w:p>
        </w:tc>
        <w:tc>
          <w:tcPr>
            <w:tcW w:w="851" w:type="dxa"/>
          </w:tcPr>
          <w:p w14:paraId="23AD3EEC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1" w:type="dxa"/>
          </w:tcPr>
          <w:p w14:paraId="4853A45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4BD3CDA8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100</w:t>
            </w:r>
          </w:p>
        </w:tc>
        <w:tc>
          <w:tcPr>
            <w:tcW w:w="851" w:type="dxa"/>
          </w:tcPr>
          <w:p w14:paraId="17858724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24</w:t>
            </w:r>
          </w:p>
        </w:tc>
        <w:tc>
          <w:tcPr>
            <w:tcW w:w="850" w:type="dxa"/>
          </w:tcPr>
          <w:p w14:paraId="789E3323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8</w:t>
            </w:r>
          </w:p>
        </w:tc>
        <w:tc>
          <w:tcPr>
            <w:tcW w:w="851" w:type="dxa"/>
          </w:tcPr>
          <w:p w14:paraId="681CB55B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32</w:t>
            </w:r>
          </w:p>
        </w:tc>
        <w:tc>
          <w:tcPr>
            <w:tcW w:w="850" w:type="dxa"/>
          </w:tcPr>
          <w:p w14:paraId="306656C6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  <w:r w:rsidRPr="007C2B80">
              <w:rPr>
                <w:rFonts w:cs="Helvetica"/>
                <w:sz w:val="20"/>
                <w:szCs w:val="20"/>
              </w:rPr>
              <w:t>+/- 20</w:t>
            </w:r>
          </w:p>
        </w:tc>
        <w:tc>
          <w:tcPr>
            <w:tcW w:w="851" w:type="dxa"/>
          </w:tcPr>
          <w:p w14:paraId="611BC74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  <w:tc>
          <w:tcPr>
            <w:tcW w:w="850" w:type="dxa"/>
          </w:tcPr>
          <w:p w14:paraId="01B9482A" w14:textId="77777777" w:rsidR="004C51C6" w:rsidRPr="007C2B80" w:rsidRDefault="004C51C6" w:rsidP="00B161DD">
            <w:pPr>
              <w:rPr>
                <w:rFonts w:cs="Helvetica"/>
                <w:sz w:val="20"/>
                <w:szCs w:val="20"/>
              </w:rPr>
            </w:pPr>
          </w:p>
        </w:tc>
      </w:tr>
    </w:tbl>
    <w:p w14:paraId="1F0BAFFC" w14:textId="77777777" w:rsidR="004C51C6" w:rsidRDefault="004C51C6" w:rsidP="004C51C6">
      <w:pPr>
        <w:rPr>
          <w:rFonts w:cs="Helvetica"/>
          <w:b/>
          <w:sz w:val="20"/>
        </w:rPr>
      </w:pPr>
    </w:p>
    <w:p w14:paraId="0AF39F49" w14:textId="1E7C4A29" w:rsidR="004C51C6" w:rsidRPr="007C2B80" w:rsidRDefault="004C51C6" w:rsidP="004C51C6">
      <w:pPr>
        <w:rPr>
          <w:rFonts w:cs="Helvetica"/>
          <w:b/>
          <w:sz w:val="20"/>
        </w:rPr>
      </w:pPr>
      <w:r>
        <w:rPr>
          <w:rFonts w:cs="Helvetica"/>
          <w:b/>
          <w:sz w:val="20"/>
        </w:rPr>
        <w:br w:type="page"/>
      </w:r>
      <w:r w:rsidRPr="007C2B80">
        <w:rPr>
          <w:rFonts w:cs="Helvetica"/>
          <w:b/>
          <w:sz w:val="20"/>
        </w:rPr>
        <w:lastRenderedPageBreak/>
        <w:t>Tips</w:t>
      </w:r>
      <w:r>
        <w:rPr>
          <w:rFonts w:cs="Helvetica"/>
          <w:b/>
          <w:sz w:val="20"/>
        </w:rPr>
        <w:t xml:space="preserve"> voor de projectgroep</w:t>
      </w:r>
    </w:p>
    <w:p w14:paraId="3F327A2D" w14:textId="77777777" w:rsidR="004C51C6" w:rsidRPr="007C2B80" w:rsidRDefault="004C51C6" w:rsidP="004C51C6">
      <w:pPr>
        <w:rPr>
          <w:rFonts w:cs="Helvetica"/>
          <w:b/>
          <w:sz w:val="20"/>
        </w:rPr>
      </w:pPr>
    </w:p>
    <w:p w14:paraId="0E85F534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die mee doen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RUB en in hetzelf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jaar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AOW leeftijd bereiken:</w:t>
      </w:r>
    </w:p>
    <w:p w14:paraId="441C9219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zullen per datum ingang AOW omgezet 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naar individuele betaling.</w:t>
      </w:r>
    </w:p>
    <w:p w14:paraId="171DAA7E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nk aan het kenmerk voor het aflossingsbedrag. Dit kenmerk veran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rt, omdat er niet meer betaald wordt vanuit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via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relbetaling</w:t>
      </w:r>
    </w:p>
    <w:p w14:paraId="68225C58" w14:textId="77777777" w:rsidR="004C51C6" w:rsidRPr="007C2B80" w:rsidRDefault="004C51C6" w:rsidP="004C51C6">
      <w:pPr>
        <w:numPr>
          <w:ilvl w:val="1"/>
          <w:numId w:val="21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Dui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lijke communicatie met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Gemeente. Er zal door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verzeker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elke maand op tijd voor vervaldatum betaald moeten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n, om te voorkomen 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 wordt beëindigd bij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>.</w:t>
      </w:r>
    </w:p>
    <w:p w14:paraId="093D7B22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Bijstandsgerechtig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n die op “zelfbetaling” overgaan vallen vaak uit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Regeling, neem tijdig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door bijvoorbeeld persoonlijk contact op te nemen. </w:t>
      </w:r>
    </w:p>
    <w:p w14:paraId="16A96EB1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Voor een eventuele berekening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beslagvrije voet check: </w:t>
      </w:r>
      <w:hyperlink r:id="rId10" w:history="1">
        <w:r w:rsidRPr="007C2B80">
          <w:rPr>
            <w:rFonts w:cs="Helvetica"/>
            <w:color w:val="0563C1" w:themeColor="hyperlink"/>
            <w:sz w:val="20"/>
            <w:u w:val="single"/>
          </w:rPr>
          <w:t>www.uwbeslagvrijevoet.nl</w:t>
        </w:r>
      </w:hyperlink>
      <w:r w:rsidRPr="007C2B80">
        <w:rPr>
          <w:rFonts w:cs="Helvetica"/>
          <w:sz w:val="20"/>
        </w:rPr>
        <w:t>.</w:t>
      </w:r>
    </w:p>
    <w:p w14:paraId="7D083DA3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Plan vooraf al tijd, en capaciteit om aanvullen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maatregelen te kunnen uitvoeren bij dreigen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uitval (bijvoorbeeld omdat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 het eigen risico niet betaald of eigen bijdragen)</w:t>
      </w:r>
    </w:p>
    <w:p w14:paraId="40317F0A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Test vooraf het lijstwerk dat met </w:t>
      </w:r>
      <w:r>
        <w:rPr>
          <w:rFonts w:cs="Helvetica"/>
          <w:sz w:val="20"/>
        </w:rPr>
        <w:t>De zorgverzekeraar</w:t>
      </w:r>
      <w:r w:rsidRPr="007C2B80">
        <w:rPr>
          <w:rFonts w:cs="Helvetica"/>
          <w:sz w:val="20"/>
        </w:rPr>
        <w:t xml:space="preserve"> wordt uitgewisseld (voor gemeenten met Centric Zorgmodule: test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aanpassingen)</w:t>
      </w:r>
    </w:p>
    <w:p w14:paraId="45E380F8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Bij het selecteren van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elnemers kijk ook naar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hoogte van het uitkeringsbedrag, om zeker te stellen dat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premie-inhouding wel mogelijk is.</w:t>
      </w:r>
    </w:p>
    <w:p w14:paraId="43D777DF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Het is aan te ra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 om het eigen risico te verzekeren</w:t>
      </w:r>
      <w:r>
        <w:rPr>
          <w:rFonts w:cs="Helvetica"/>
          <w:sz w:val="20"/>
        </w:rPr>
        <w:t xml:space="preserve"> of vooraf gespreid laten betalen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</w:t>
      </w:r>
      <w:r w:rsidRPr="007C2B80">
        <w:rPr>
          <w:rFonts w:cs="Helvetica"/>
          <w:sz w:val="20"/>
        </w:rPr>
        <w:t xml:space="preserve">oor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en (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els) te financieren als gemeente, omdat 1 op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3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 het eigen risico niet lijkt te betalen.</w:t>
      </w:r>
    </w:p>
    <w:p w14:paraId="3C1E6E51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Organiseer een bre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kennissessie binnen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gemeente om direct en indirect betrokkenen te informeren over het project en aanpalen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zaken zoals incassobeleid, wanbetaling, bestuursrechtelijke premieheffing, rol CAK, etc..</w:t>
      </w:r>
    </w:p>
    <w:p w14:paraId="767AFE20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>Wanneer er problemen ontstaan is het van belang dat er snel opgeschaald kan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n.</w:t>
      </w:r>
    </w:p>
    <w:p w14:paraId="6774169F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 w:rsidRPr="007C2B80">
        <w:rPr>
          <w:rFonts w:cs="Helvetica"/>
          <w:sz w:val="20"/>
        </w:rPr>
        <w:t xml:space="preserve">Betrek direct bij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start van het project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uitvoering.</w:t>
      </w:r>
    </w:p>
    <w:p w14:paraId="6B94BB7C" w14:textId="77777777" w:rsidR="004C51C6" w:rsidRPr="007C2B80" w:rsidRDefault="004C51C6" w:rsidP="004C51C6">
      <w:pPr>
        <w:numPr>
          <w:ilvl w:val="0"/>
          <w:numId w:val="23"/>
        </w:numPr>
        <w:spacing w:line="240" w:lineRule="auto"/>
        <w:rPr>
          <w:rFonts w:cs="Helvetica"/>
          <w:sz w:val="20"/>
        </w:rPr>
      </w:pP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regeling leidt niet automatisch tot gedragsveran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ring on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r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elnemers! Het kan niet genoeg gezegd wor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>n: voldoen</w:t>
      </w:r>
      <w:r>
        <w:rPr>
          <w:rFonts w:cs="Helvetica"/>
          <w:sz w:val="20"/>
        </w:rPr>
        <w:t>de</w:t>
      </w:r>
      <w:r w:rsidRPr="007C2B80">
        <w:rPr>
          <w:rFonts w:cs="Helvetica"/>
          <w:sz w:val="20"/>
        </w:rPr>
        <w:t xml:space="preserve"> (persoonlijke) aandacht en inzet van interventies zoals budgetcursus, budgetmaatje, etc.</w:t>
      </w:r>
    </w:p>
    <w:p w14:paraId="752C1E2E" w14:textId="55C860CB" w:rsidR="00E44543" w:rsidRPr="005E1F13" w:rsidRDefault="00E44543" w:rsidP="004C51C6">
      <w:pPr>
        <w:spacing w:line="276" w:lineRule="auto"/>
        <w:rPr>
          <w:rFonts w:cstheme="minorHAnsi"/>
          <w:szCs w:val="22"/>
        </w:rPr>
      </w:pPr>
    </w:p>
    <w:sectPr w:rsidR="00E44543" w:rsidRPr="005E1F13" w:rsidSect="001016F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87BD3B" w14:textId="77777777" w:rsidR="00C1684E" w:rsidRDefault="00C1684E">
      <w:pPr>
        <w:spacing w:line="240" w:lineRule="auto"/>
      </w:pPr>
      <w:r>
        <w:separator/>
      </w:r>
    </w:p>
  </w:endnote>
  <w:endnote w:type="continuationSeparator" w:id="0">
    <w:p w14:paraId="472E083B" w14:textId="77777777" w:rsidR="00C1684E" w:rsidRDefault="00C168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nivers 45 Light">
    <w:altName w:val="Vrinda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0E9E83" w14:textId="77777777" w:rsidR="00E03215" w:rsidRDefault="00E03215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5E19BF05" w:rsidR="008D3B7D" w:rsidRPr="00D06885" w:rsidRDefault="00B23C0B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31E0523F" w:rsidR="008D3B7D" w:rsidRPr="00D06885" w:rsidRDefault="00B23C0B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AFD0FE" w14:textId="77777777" w:rsidR="00C1684E" w:rsidRDefault="00C1684E">
      <w:pPr>
        <w:spacing w:line="240" w:lineRule="auto"/>
      </w:pPr>
      <w:r>
        <w:separator/>
      </w:r>
    </w:p>
  </w:footnote>
  <w:footnote w:type="continuationSeparator" w:id="0">
    <w:p w14:paraId="1A84EC1E" w14:textId="77777777" w:rsidR="00C1684E" w:rsidRDefault="00C168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D2615" w14:textId="77777777" w:rsidR="00E03215" w:rsidRDefault="00E03215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1CC1FBAF" w:rsidR="00A559F4" w:rsidRPr="00A214BD" w:rsidRDefault="00B23C0B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5408" behindDoc="0" locked="0" layoutInCell="1" allowOverlap="1" wp14:anchorId="1FBC5061" wp14:editId="1B883113">
          <wp:simplePos x="0" y="0"/>
          <wp:positionH relativeFrom="column">
            <wp:posOffset>-887095</wp:posOffset>
          </wp:positionH>
          <wp:positionV relativeFrom="paragraph">
            <wp:posOffset>-450215</wp:posOffset>
          </wp:positionV>
          <wp:extent cx="7571740" cy="10699115"/>
          <wp:effectExtent l="0" t="0" r="0" b="6985"/>
          <wp:wrapNone/>
          <wp:docPr id="6" name="Afbeelding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8F0A80F" w14:textId="5E619604" w:rsidR="00A559F4" w:rsidRPr="00A214BD" w:rsidRDefault="00B23C0B" w:rsidP="00A559F4">
    <w:pPr>
      <w:rPr>
        <w:rFonts w:cs="Arial"/>
      </w:rPr>
    </w:pPr>
  </w:p>
  <w:p w14:paraId="1690B2A2" w14:textId="77777777" w:rsidR="00D7046C" w:rsidRPr="00A214BD" w:rsidRDefault="00B23C0B" w:rsidP="00A559F4">
    <w:pPr>
      <w:rPr>
        <w:rFonts w:cs="Arial"/>
      </w:rPr>
    </w:pPr>
  </w:p>
  <w:p w14:paraId="69E200CC" w14:textId="77777777" w:rsidR="00D7046C" w:rsidRPr="00A214BD" w:rsidRDefault="00B23C0B" w:rsidP="00A559F4">
    <w:pPr>
      <w:rPr>
        <w:rFonts w:cs="Arial"/>
      </w:rPr>
    </w:pPr>
  </w:p>
  <w:p w14:paraId="1E457FBB" w14:textId="77777777" w:rsidR="00A559F4" w:rsidRPr="00A214BD" w:rsidRDefault="00B23C0B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0019CBFC" w:rsidR="00320455" w:rsidRPr="007625F1" w:rsidRDefault="00B23C0B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B23C0B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523"/>
          </w:tblGrid>
          <w:tr w:rsidR="00692410" w14:paraId="4E53B0AE" w14:textId="77777777" w:rsidTr="00692410">
            <w:trPr>
              <w:trHeight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4BB73406" w14:textId="3B915213" w:rsidR="00E44543" w:rsidRPr="005E1F13" w:rsidRDefault="00692410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5E1F13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Stappenplan Regeling Uitstroom Bijstandsgerechtigden</w:t>
                </w:r>
              </w:p>
            </w:tc>
          </w:tr>
          <w:tr w:rsidR="00692410" w14:paraId="5ACEED52" w14:textId="77777777" w:rsidTr="00692410">
            <w:trPr>
              <w:trHeight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B23C0B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92410" w14:paraId="14EF26E2" w14:textId="77777777" w:rsidTr="00692410">
            <w:trPr>
              <w:trHeight w:hRule="exact"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Default="00B23C0B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92410" w14:paraId="4126973E" w14:textId="77777777" w:rsidTr="00692410">
            <w:trPr>
              <w:trHeight w:hRule="exact" w:val="299"/>
            </w:trPr>
            <w:tc>
              <w:tcPr>
                <w:tcW w:w="4523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Default="00B23C0B" w:rsidP="00026AA7">
                <w:pPr>
                  <w:framePr w:hSpace="142" w:wrap="around" w:vAnchor="page" w:hAnchor="page" w:x="1362" w:y="2666"/>
                  <w:suppressOverlap/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B23C0B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05BFFDF4" w:rsidR="00A559F4" w:rsidRPr="005E1F13" w:rsidRDefault="00B23C0B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4384" behindDoc="0" locked="0" layoutInCell="1" allowOverlap="1" wp14:anchorId="46504162" wp14:editId="317E1C8F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215">
      <w:rPr>
        <w:noProof/>
      </w:rPr>
      <w:drawing>
        <wp:anchor distT="0" distB="0" distL="114300" distR="114300" simplePos="0" relativeHeight="251663360" behindDoc="0" locked="0" layoutInCell="1" allowOverlap="1" wp14:anchorId="310F2556" wp14:editId="1787B1F2">
          <wp:simplePos x="0" y="0"/>
          <wp:positionH relativeFrom="column">
            <wp:posOffset>1680845</wp:posOffset>
          </wp:positionH>
          <wp:positionV relativeFrom="paragraph">
            <wp:posOffset>83185</wp:posOffset>
          </wp:positionV>
          <wp:extent cx="1082040" cy="541020"/>
          <wp:effectExtent l="0" t="0" r="0" b="0"/>
          <wp:wrapSquare wrapText="bothSides"/>
          <wp:docPr id="3" name="Afbeelding 3" descr="De bronafbeelding bekijk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 descr="De bronafbeelding bekijken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204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6AF8D66" w14:textId="5118FC3C" w:rsidR="00A559F4" w:rsidRPr="005E1F13" w:rsidRDefault="00E44543">
    <w:pPr>
      <w:pStyle w:val="Koptekst"/>
      <w:rPr>
        <w:rFonts w:cstheme="minorHAnsi"/>
        <w:szCs w:val="22"/>
      </w:rPr>
    </w:pPr>
    <w:r w:rsidRPr="005E1F13">
      <w:rPr>
        <w:rFonts w:cstheme="minorHAnsi"/>
        <w:szCs w:val="22"/>
      </w:rPr>
      <w:t>[Logo</w:t>
    </w:r>
    <w:r w:rsidR="00E03215">
      <w:rPr>
        <w:rFonts w:cstheme="minorHAnsi"/>
        <w:szCs w:val="22"/>
      </w:rPr>
      <w:t xml:space="preserve"> </w:t>
    </w:r>
    <w:r w:rsidRPr="005E1F13">
      <w:rPr>
        <w:rFonts w:cstheme="minorHAnsi"/>
        <w:szCs w:val="22"/>
      </w:rPr>
      <w:t>gemeente ]</w:t>
    </w:r>
  </w:p>
  <w:p w14:paraId="27D05B25" w14:textId="2E4FE31D" w:rsidR="00A559F4" w:rsidRPr="005E1F13" w:rsidRDefault="00B23C0B">
    <w:pPr>
      <w:pStyle w:val="Koptekst"/>
      <w:rPr>
        <w:rFonts w:cstheme="minorHAnsi"/>
        <w:szCs w:val="22"/>
      </w:rPr>
    </w:pPr>
  </w:p>
  <w:p w14:paraId="7F457327" w14:textId="2988AC72" w:rsidR="00A559F4" w:rsidRPr="005E1F13" w:rsidRDefault="00B23C0B">
    <w:pPr>
      <w:pStyle w:val="Koptekst"/>
      <w:rPr>
        <w:rFonts w:cstheme="minorHAnsi"/>
        <w:szCs w:val="22"/>
      </w:rPr>
    </w:pPr>
  </w:p>
  <w:p w14:paraId="265FA1C5" w14:textId="7487C061" w:rsidR="007A42EC" w:rsidRPr="005E1F13" w:rsidRDefault="00B23C0B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78B32F6D" w:rsidR="00A559F4" w:rsidRPr="005E1F13" w:rsidRDefault="00E44543">
    <w:pPr>
      <w:pStyle w:val="Koptekst"/>
      <w:rPr>
        <w:rFonts w:cstheme="minorHAnsi"/>
        <w:i/>
        <w:iCs/>
        <w:color w:val="A7222E"/>
        <w:szCs w:val="22"/>
      </w:rPr>
    </w:pPr>
    <w:r w:rsidRPr="005E1F13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3090ADE2">
          <wp:simplePos x="0" y="0"/>
          <wp:positionH relativeFrom="column">
            <wp:posOffset>-1252855</wp:posOffset>
          </wp:positionH>
          <wp:positionV relativeFrom="paragraph">
            <wp:posOffset>371368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E1F13">
      <w:rPr>
        <w:rFonts w:cstheme="minorHAnsi"/>
        <w:i/>
        <w:iCs/>
        <w:color w:val="A7222E"/>
        <w:szCs w:val="22"/>
      </w:rPr>
      <w:t xml:space="preserve"> </w:t>
    </w:r>
  </w:p>
  <w:p w14:paraId="6667FB24" w14:textId="74E1CBD7" w:rsidR="00E44543" w:rsidRPr="005E1F13" w:rsidRDefault="00692410" w:rsidP="004A38CC">
    <w:pPr>
      <w:pBdr>
        <w:bottom w:val="single" w:sz="4" w:space="1" w:color="auto"/>
      </w:pBdr>
      <w:contextualSpacing/>
      <w:rPr>
        <w:rFonts w:cstheme="minorHAnsi"/>
        <w:b/>
        <w:bCs/>
        <w:szCs w:val="22"/>
      </w:rPr>
    </w:pPr>
    <w:r w:rsidRPr="005E1F13">
      <w:rPr>
        <w:rFonts w:cstheme="minorHAnsi"/>
        <w:b/>
        <w:bCs/>
        <w:szCs w:val="22"/>
      </w:rPr>
      <w:t>(Grijs gearceerde invullen/afstemmen)</w:t>
    </w:r>
  </w:p>
  <w:p w14:paraId="1F91E634" w14:textId="77777777" w:rsidR="004A38CC" w:rsidRPr="005E1F13" w:rsidRDefault="004A38CC" w:rsidP="004A38CC">
    <w:pPr>
      <w:pBdr>
        <w:bottom w:val="single" w:sz="4" w:space="1" w:color="auto"/>
      </w:pBdr>
      <w:contextualSpacing/>
      <w:rPr>
        <w:rFonts w:cstheme="minorHAnsi"/>
        <w:b/>
        <w:bCs/>
        <w:szCs w:val="22"/>
      </w:rPr>
    </w:pPr>
  </w:p>
  <w:p w14:paraId="4BAFC4BB" w14:textId="77777777" w:rsidR="004A38CC" w:rsidRPr="005E1F13" w:rsidRDefault="004A38CC" w:rsidP="004A38CC">
    <w:pPr>
      <w:pBdr>
        <w:bottom w:val="single" w:sz="4" w:space="1" w:color="auto"/>
      </w:pBdr>
      <w:contextualSpacing/>
      <w:rPr>
        <w:rFonts w:cstheme="minorHAnsi"/>
        <w:szCs w:val="22"/>
      </w:rPr>
    </w:pPr>
  </w:p>
  <w:p w14:paraId="75205820" w14:textId="77777777" w:rsidR="004A38CC" w:rsidRDefault="004A38C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41082"/>
    <w:multiLevelType w:val="hybridMultilevel"/>
    <w:tmpl w:val="3AD67EDC"/>
    <w:lvl w:ilvl="0" w:tplc="6010B8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="Helvetica"/>
      </w:rPr>
    </w:lvl>
    <w:lvl w:ilvl="1" w:tplc="12A82B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CCB0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D4B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216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F069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01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2AD8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BE4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3A777D"/>
    <w:multiLevelType w:val="hybridMultilevel"/>
    <w:tmpl w:val="91FA8BCA"/>
    <w:lvl w:ilvl="0" w:tplc="4676B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B74C0"/>
    <w:multiLevelType w:val="hybridMultilevel"/>
    <w:tmpl w:val="60A2B0C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7A6244E"/>
    <w:multiLevelType w:val="hybridMultilevel"/>
    <w:tmpl w:val="1F6CBA2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276DAF"/>
    <w:multiLevelType w:val="hybridMultilevel"/>
    <w:tmpl w:val="464664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D930DF"/>
    <w:multiLevelType w:val="hybridMultilevel"/>
    <w:tmpl w:val="225C9B4C"/>
    <w:lvl w:ilvl="0" w:tplc="EC8C40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A535A1"/>
    <w:multiLevelType w:val="hybridMultilevel"/>
    <w:tmpl w:val="3E605C28"/>
    <w:lvl w:ilvl="0" w:tplc="113206F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Univers 45 Light" w:eastAsia="Times New Roman" w:hAnsi="Univers 45 Light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A5CAD"/>
    <w:multiLevelType w:val="hybridMultilevel"/>
    <w:tmpl w:val="9D64B6D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C332F4"/>
    <w:multiLevelType w:val="hybridMultilevel"/>
    <w:tmpl w:val="4BFC82CA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D04A33"/>
    <w:multiLevelType w:val="hybridMultilevel"/>
    <w:tmpl w:val="4BF0B65E"/>
    <w:lvl w:ilvl="0" w:tplc="B3963074">
      <w:start w:val="1"/>
      <w:numFmt w:val="lowerLetter"/>
      <w:lvlText w:val="%1."/>
      <w:lvlJc w:val="left"/>
      <w:pPr>
        <w:ind w:left="1440" w:hanging="360"/>
      </w:pPr>
      <w:rPr>
        <w:rFonts w:asciiTheme="minorHAnsi" w:eastAsiaTheme="minorHAnsi" w:hAnsiTheme="minorHAnsi" w:cstheme="minorBidi"/>
        <w:sz w:val="22"/>
        <w:szCs w:val="22"/>
      </w:rPr>
    </w:lvl>
    <w:lvl w:ilvl="1" w:tplc="04130019" w:tentative="1">
      <w:start w:val="1"/>
      <w:numFmt w:val="lowerLetter"/>
      <w:lvlText w:val="%2."/>
      <w:lvlJc w:val="left"/>
      <w:pPr>
        <w:ind w:left="2160" w:hanging="360"/>
      </w:pPr>
    </w:lvl>
    <w:lvl w:ilvl="2" w:tplc="0413001B" w:tentative="1">
      <w:start w:val="1"/>
      <w:numFmt w:val="lowerRoman"/>
      <w:lvlText w:val="%3."/>
      <w:lvlJc w:val="right"/>
      <w:pPr>
        <w:ind w:left="2880" w:hanging="180"/>
      </w:pPr>
    </w:lvl>
    <w:lvl w:ilvl="3" w:tplc="0413000F" w:tentative="1">
      <w:start w:val="1"/>
      <w:numFmt w:val="decimal"/>
      <w:lvlText w:val="%4."/>
      <w:lvlJc w:val="left"/>
      <w:pPr>
        <w:ind w:left="3600" w:hanging="360"/>
      </w:pPr>
    </w:lvl>
    <w:lvl w:ilvl="4" w:tplc="04130019" w:tentative="1">
      <w:start w:val="1"/>
      <w:numFmt w:val="lowerLetter"/>
      <w:lvlText w:val="%5."/>
      <w:lvlJc w:val="left"/>
      <w:pPr>
        <w:ind w:left="4320" w:hanging="360"/>
      </w:pPr>
    </w:lvl>
    <w:lvl w:ilvl="5" w:tplc="0413001B" w:tentative="1">
      <w:start w:val="1"/>
      <w:numFmt w:val="lowerRoman"/>
      <w:lvlText w:val="%6."/>
      <w:lvlJc w:val="right"/>
      <w:pPr>
        <w:ind w:left="5040" w:hanging="180"/>
      </w:pPr>
    </w:lvl>
    <w:lvl w:ilvl="6" w:tplc="0413000F" w:tentative="1">
      <w:start w:val="1"/>
      <w:numFmt w:val="decimal"/>
      <w:lvlText w:val="%7."/>
      <w:lvlJc w:val="left"/>
      <w:pPr>
        <w:ind w:left="5760" w:hanging="360"/>
      </w:pPr>
    </w:lvl>
    <w:lvl w:ilvl="7" w:tplc="04130019" w:tentative="1">
      <w:start w:val="1"/>
      <w:numFmt w:val="lowerLetter"/>
      <w:lvlText w:val="%8."/>
      <w:lvlJc w:val="left"/>
      <w:pPr>
        <w:ind w:left="6480" w:hanging="360"/>
      </w:pPr>
    </w:lvl>
    <w:lvl w:ilvl="8" w:tplc="0413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16F6645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6D3B68"/>
    <w:multiLevelType w:val="hybridMultilevel"/>
    <w:tmpl w:val="9F06184A"/>
    <w:lvl w:ilvl="0" w:tplc="68366CE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2BCF6167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60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A32C2B"/>
    <w:multiLevelType w:val="hybridMultilevel"/>
    <w:tmpl w:val="D276AFFE"/>
    <w:lvl w:ilvl="0" w:tplc="23BAE00C">
      <w:start w:val="1"/>
      <w:numFmt w:val="decimal"/>
      <w:lvlText w:val="%1."/>
      <w:lvlJc w:val="left"/>
      <w:pPr>
        <w:ind w:left="3905" w:hanging="360"/>
      </w:pPr>
      <w:rPr>
        <w:rFonts w:ascii="Verdana" w:eastAsia="Times New Roman" w:hAnsi="Verdana" w:cs="Mangal"/>
      </w:rPr>
    </w:lvl>
    <w:lvl w:ilvl="1" w:tplc="04130019">
      <w:start w:val="1"/>
      <w:numFmt w:val="lowerLetter"/>
      <w:lvlText w:val="%2."/>
      <w:lvlJc w:val="left"/>
      <w:pPr>
        <w:ind w:left="4985" w:hanging="360"/>
      </w:pPr>
    </w:lvl>
    <w:lvl w:ilvl="2" w:tplc="0413001B" w:tentative="1">
      <w:start w:val="1"/>
      <w:numFmt w:val="lowerRoman"/>
      <w:lvlText w:val="%3."/>
      <w:lvlJc w:val="right"/>
      <w:pPr>
        <w:ind w:left="5705" w:hanging="180"/>
      </w:pPr>
    </w:lvl>
    <w:lvl w:ilvl="3" w:tplc="0413000F" w:tentative="1">
      <w:start w:val="1"/>
      <w:numFmt w:val="decimal"/>
      <w:lvlText w:val="%4."/>
      <w:lvlJc w:val="left"/>
      <w:pPr>
        <w:ind w:left="6425" w:hanging="360"/>
      </w:pPr>
    </w:lvl>
    <w:lvl w:ilvl="4" w:tplc="04130019" w:tentative="1">
      <w:start w:val="1"/>
      <w:numFmt w:val="lowerLetter"/>
      <w:lvlText w:val="%5."/>
      <w:lvlJc w:val="left"/>
      <w:pPr>
        <w:ind w:left="7145" w:hanging="360"/>
      </w:pPr>
    </w:lvl>
    <w:lvl w:ilvl="5" w:tplc="0413001B" w:tentative="1">
      <w:start w:val="1"/>
      <w:numFmt w:val="lowerRoman"/>
      <w:lvlText w:val="%6."/>
      <w:lvlJc w:val="right"/>
      <w:pPr>
        <w:ind w:left="7865" w:hanging="180"/>
      </w:pPr>
    </w:lvl>
    <w:lvl w:ilvl="6" w:tplc="0413000F" w:tentative="1">
      <w:start w:val="1"/>
      <w:numFmt w:val="decimal"/>
      <w:lvlText w:val="%7."/>
      <w:lvlJc w:val="left"/>
      <w:pPr>
        <w:ind w:left="8585" w:hanging="360"/>
      </w:pPr>
    </w:lvl>
    <w:lvl w:ilvl="7" w:tplc="04130019" w:tentative="1">
      <w:start w:val="1"/>
      <w:numFmt w:val="lowerLetter"/>
      <w:lvlText w:val="%8."/>
      <w:lvlJc w:val="left"/>
      <w:pPr>
        <w:ind w:left="9305" w:hanging="360"/>
      </w:pPr>
    </w:lvl>
    <w:lvl w:ilvl="8" w:tplc="0413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14" w15:restartNumberingAfterBreak="0">
    <w:nsid w:val="338E14B3"/>
    <w:multiLevelType w:val="hybridMultilevel"/>
    <w:tmpl w:val="0890E8AC"/>
    <w:lvl w:ilvl="0" w:tplc="0413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5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C85414"/>
    <w:multiLevelType w:val="hybridMultilevel"/>
    <w:tmpl w:val="97840BBC"/>
    <w:lvl w:ilvl="0" w:tplc="0413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130005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 w15:restartNumberingAfterBreak="0">
    <w:nsid w:val="41546906"/>
    <w:multiLevelType w:val="hybridMultilevel"/>
    <w:tmpl w:val="9614033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4C0CBC"/>
    <w:multiLevelType w:val="hybridMultilevel"/>
    <w:tmpl w:val="407E9F56"/>
    <w:lvl w:ilvl="0" w:tplc="4676B2C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166C62"/>
    <w:multiLevelType w:val="hybridMultilevel"/>
    <w:tmpl w:val="FE5830A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3D37A1"/>
    <w:multiLevelType w:val="hybridMultilevel"/>
    <w:tmpl w:val="C6BA6A2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596113"/>
    <w:multiLevelType w:val="hybridMultilevel"/>
    <w:tmpl w:val="CDDCF27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164157"/>
    <w:multiLevelType w:val="hybridMultilevel"/>
    <w:tmpl w:val="85C086AC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2E106154">
      <w:start w:val="1"/>
      <w:numFmt w:val="lowerLetter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  <w:sz w:val="22"/>
        <w:szCs w:val="22"/>
      </w:r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BD436F"/>
    <w:multiLevelType w:val="hybridMultilevel"/>
    <w:tmpl w:val="79B47F2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D21B7"/>
    <w:multiLevelType w:val="hybridMultilevel"/>
    <w:tmpl w:val="36F8210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D248D9"/>
    <w:multiLevelType w:val="hybridMultilevel"/>
    <w:tmpl w:val="D632EA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2651FC"/>
    <w:multiLevelType w:val="hybridMultilevel"/>
    <w:tmpl w:val="2D545B54"/>
    <w:lvl w:ilvl="0" w:tplc="B61CC3C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715055D6"/>
    <w:multiLevelType w:val="hybridMultilevel"/>
    <w:tmpl w:val="2F90F314"/>
    <w:lvl w:ilvl="0" w:tplc="22A8F5D2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C3206A"/>
    <w:multiLevelType w:val="hybridMultilevel"/>
    <w:tmpl w:val="69F41F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375BC0"/>
    <w:multiLevelType w:val="hybridMultilevel"/>
    <w:tmpl w:val="932EF74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35590A"/>
    <w:multiLevelType w:val="hybridMultilevel"/>
    <w:tmpl w:val="464664C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1"/>
  </w:num>
  <w:num w:numId="3">
    <w:abstractNumId w:val="17"/>
  </w:num>
  <w:num w:numId="4">
    <w:abstractNumId w:val="15"/>
  </w:num>
  <w:num w:numId="5">
    <w:abstractNumId w:val="6"/>
  </w:num>
  <w:num w:numId="6">
    <w:abstractNumId w:val="13"/>
  </w:num>
  <w:num w:numId="7">
    <w:abstractNumId w:val="11"/>
  </w:num>
  <w:num w:numId="8">
    <w:abstractNumId w:val="28"/>
  </w:num>
  <w:num w:numId="9">
    <w:abstractNumId w:val="10"/>
  </w:num>
  <w:num w:numId="10">
    <w:abstractNumId w:val="12"/>
  </w:num>
  <w:num w:numId="11">
    <w:abstractNumId w:val="29"/>
  </w:num>
  <w:num w:numId="12">
    <w:abstractNumId w:val="5"/>
  </w:num>
  <w:num w:numId="13">
    <w:abstractNumId w:val="8"/>
  </w:num>
  <w:num w:numId="14">
    <w:abstractNumId w:val="23"/>
  </w:num>
  <w:num w:numId="15">
    <w:abstractNumId w:val="4"/>
  </w:num>
  <w:num w:numId="16">
    <w:abstractNumId w:val="21"/>
  </w:num>
  <w:num w:numId="17">
    <w:abstractNumId w:val="25"/>
  </w:num>
  <w:num w:numId="18">
    <w:abstractNumId w:val="19"/>
  </w:num>
  <w:num w:numId="19">
    <w:abstractNumId w:val="1"/>
  </w:num>
  <w:num w:numId="20">
    <w:abstractNumId w:val="22"/>
  </w:num>
  <w:num w:numId="21">
    <w:abstractNumId w:val="14"/>
  </w:num>
  <w:num w:numId="22">
    <w:abstractNumId w:val="9"/>
  </w:num>
  <w:num w:numId="23">
    <w:abstractNumId w:val="32"/>
  </w:num>
  <w:num w:numId="24">
    <w:abstractNumId w:val="30"/>
  </w:num>
  <w:num w:numId="25">
    <w:abstractNumId w:val="7"/>
  </w:num>
  <w:num w:numId="26">
    <w:abstractNumId w:val="33"/>
  </w:num>
  <w:num w:numId="27">
    <w:abstractNumId w:val="20"/>
  </w:num>
  <w:num w:numId="28">
    <w:abstractNumId w:val="2"/>
  </w:num>
  <w:num w:numId="29">
    <w:abstractNumId w:val="24"/>
  </w:num>
  <w:num w:numId="30">
    <w:abstractNumId w:val="26"/>
  </w:num>
  <w:num w:numId="31">
    <w:abstractNumId w:val="0"/>
  </w:num>
  <w:num w:numId="32">
    <w:abstractNumId w:val="18"/>
  </w:num>
  <w:num w:numId="33">
    <w:abstractNumId w:val="3"/>
  </w:num>
  <w:num w:numId="3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1024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758C"/>
    <w:rsid w:val="0010177B"/>
    <w:rsid w:val="00130DBA"/>
    <w:rsid w:val="00144695"/>
    <w:rsid w:val="00144AF1"/>
    <w:rsid w:val="00152D9D"/>
    <w:rsid w:val="001829C3"/>
    <w:rsid w:val="001C0297"/>
    <w:rsid w:val="001C467F"/>
    <w:rsid w:val="001F2C86"/>
    <w:rsid w:val="00207D79"/>
    <w:rsid w:val="00246CC9"/>
    <w:rsid w:val="00251014"/>
    <w:rsid w:val="002C486D"/>
    <w:rsid w:val="00321A54"/>
    <w:rsid w:val="00324A1B"/>
    <w:rsid w:val="00383772"/>
    <w:rsid w:val="0038703A"/>
    <w:rsid w:val="0044710C"/>
    <w:rsid w:val="00453F4A"/>
    <w:rsid w:val="00474FFF"/>
    <w:rsid w:val="00484A02"/>
    <w:rsid w:val="0048693C"/>
    <w:rsid w:val="004A38CC"/>
    <w:rsid w:val="004C51C6"/>
    <w:rsid w:val="004F51DC"/>
    <w:rsid w:val="00526E5F"/>
    <w:rsid w:val="005437E2"/>
    <w:rsid w:val="00563531"/>
    <w:rsid w:val="00577B74"/>
    <w:rsid w:val="005B0890"/>
    <w:rsid w:val="005B4724"/>
    <w:rsid w:val="005E1F13"/>
    <w:rsid w:val="00616EB8"/>
    <w:rsid w:val="006304FD"/>
    <w:rsid w:val="00692410"/>
    <w:rsid w:val="006A68A0"/>
    <w:rsid w:val="00712BEB"/>
    <w:rsid w:val="00741F42"/>
    <w:rsid w:val="00833703"/>
    <w:rsid w:val="00845BB2"/>
    <w:rsid w:val="008C2DF8"/>
    <w:rsid w:val="008F2E22"/>
    <w:rsid w:val="00931CD7"/>
    <w:rsid w:val="009858DD"/>
    <w:rsid w:val="009D5309"/>
    <w:rsid w:val="009E3177"/>
    <w:rsid w:val="009E6CF1"/>
    <w:rsid w:val="009F4749"/>
    <w:rsid w:val="00A03166"/>
    <w:rsid w:val="00A4351C"/>
    <w:rsid w:val="00A43D1F"/>
    <w:rsid w:val="00A6432B"/>
    <w:rsid w:val="00AD016B"/>
    <w:rsid w:val="00AD7FCB"/>
    <w:rsid w:val="00B06E3A"/>
    <w:rsid w:val="00B13293"/>
    <w:rsid w:val="00B23C0B"/>
    <w:rsid w:val="00B3007D"/>
    <w:rsid w:val="00B95920"/>
    <w:rsid w:val="00BA6EE5"/>
    <w:rsid w:val="00BB44F2"/>
    <w:rsid w:val="00BC6A69"/>
    <w:rsid w:val="00C1684E"/>
    <w:rsid w:val="00C23AB2"/>
    <w:rsid w:val="00C2587B"/>
    <w:rsid w:val="00C83857"/>
    <w:rsid w:val="00C878E3"/>
    <w:rsid w:val="00C96DF2"/>
    <w:rsid w:val="00C97936"/>
    <w:rsid w:val="00CD1294"/>
    <w:rsid w:val="00D06885"/>
    <w:rsid w:val="00D12BE8"/>
    <w:rsid w:val="00D3468E"/>
    <w:rsid w:val="00D873D9"/>
    <w:rsid w:val="00DD1925"/>
    <w:rsid w:val="00DD7DEB"/>
    <w:rsid w:val="00E03215"/>
    <w:rsid w:val="00E41366"/>
    <w:rsid w:val="00E44543"/>
    <w:rsid w:val="00E61DA9"/>
    <w:rsid w:val="00E823FE"/>
    <w:rsid w:val="00EA3AB9"/>
    <w:rsid w:val="00F14D1E"/>
    <w:rsid w:val="00F4266F"/>
    <w:rsid w:val="00FD07E7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3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1366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  <w:style w:type="character" w:customStyle="1" w:styleId="ListParagraphChar">
    <w:name w:val="List Paragraph Char"/>
    <w:basedOn w:val="Standaardalinea-lettertype"/>
    <w:link w:val="Lijstalinea1"/>
    <w:uiPriority w:val="99"/>
    <w:locked/>
    <w:rsid w:val="00E44543"/>
    <w:rPr>
      <w:rFonts w:ascii="Verdana" w:hAnsi="Verdana" w:cs="Mangal"/>
      <w:sz w:val="18"/>
    </w:rPr>
  </w:style>
  <w:style w:type="paragraph" w:customStyle="1" w:styleId="Lijstalinea1">
    <w:name w:val="Lijstalinea1"/>
    <w:basedOn w:val="Standaard"/>
    <w:link w:val="ListParagraphChar"/>
    <w:uiPriority w:val="99"/>
    <w:rsid w:val="00E44543"/>
    <w:pPr>
      <w:widowControl w:val="0"/>
      <w:suppressAutoHyphens/>
      <w:autoSpaceDN w:val="0"/>
      <w:spacing w:line="240" w:lineRule="exact"/>
      <w:ind w:left="720"/>
      <w:contextualSpacing/>
    </w:pPr>
    <w:rPr>
      <w:rFonts w:ascii="Verdana" w:hAnsi="Verdana" w:cs="Mangal"/>
      <w:sz w:val="18"/>
    </w:rPr>
  </w:style>
  <w:style w:type="paragraph" w:styleId="Voetnoottekst">
    <w:name w:val="footnote text"/>
    <w:aliases w:val="Voetnoottekst Char1 Char,Voetnoottekst Char Char Char,Voetnoottekst Char3 Char Char Char,Voetnoottekst Char4 Char Char Char Char,Voetnoottekst Char3 Char Char Char Char Char,Voetnoottekst Char2,Voetnoottekst Char Char,Voetnoottekst Char1"/>
    <w:basedOn w:val="Standaard"/>
    <w:link w:val="VoetnoottekstChar"/>
    <w:uiPriority w:val="99"/>
    <w:rsid w:val="00E44543"/>
    <w:pPr>
      <w:spacing w:line="240" w:lineRule="auto"/>
    </w:pPr>
    <w:rPr>
      <w:rFonts w:ascii="Times New Roman" w:eastAsia="Times New Roman" w:hAnsi="Times New Roman"/>
      <w:lang w:eastAsia="nl-NL"/>
    </w:rPr>
  </w:style>
  <w:style w:type="character" w:customStyle="1" w:styleId="VoetnoottekstChar">
    <w:name w:val="Voetnoottekst Char"/>
    <w:aliases w:val="Voetnoottekst Char1 Char Char,Voetnoottekst Char Char Char Char,Voetnoottekst Char3 Char Char Char Char,Voetnoottekst Char4 Char Char Char Char Char,Voetnoottekst Char3 Char Char Char Char Char Char,Voetnoottekst Char2 Char"/>
    <w:basedOn w:val="Standaardalinea-lettertype"/>
    <w:link w:val="Voetnoottekst"/>
    <w:uiPriority w:val="99"/>
    <w:rsid w:val="00E44543"/>
    <w:rPr>
      <w:rFonts w:ascii="Times New Roman" w:eastAsia="Times New Roman" w:hAnsi="Times New Roman"/>
      <w:lang w:eastAsia="nl-NL"/>
    </w:rPr>
  </w:style>
  <w:style w:type="character" w:styleId="Voetnootmarkering">
    <w:name w:val="footnote reference"/>
    <w:basedOn w:val="Standaardalinea-lettertype"/>
    <w:uiPriority w:val="99"/>
    <w:rsid w:val="00E44543"/>
    <w:rPr>
      <w:rFonts w:cs="Times New Roman"/>
      <w:vertAlign w:val="superscript"/>
    </w:rPr>
  </w:style>
  <w:style w:type="table" w:customStyle="1" w:styleId="Tabelraster1">
    <w:name w:val="Tabelraster1"/>
    <w:basedOn w:val="Standaardtabel"/>
    <w:next w:val="Tabelraster"/>
    <w:uiPriority w:val="59"/>
    <w:rsid w:val="004C51C6"/>
    <w:pPr>
      <w:spacing w:line="240" w:lineRule="auto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://www.uwbeslagvrijevoet.n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1851</Words>
  <Characters>10184</Characters>
  <Application>Microsoft Office Word</Application>
  <DocSecurity>0</DocSecurity>
  <Lines>84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2021-07-27T12:21:00Z</dcterms:created>
  <dcterms:modified xsi:type="dcterms:W3CDTF">2022-01-06T16:12:00Z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