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363B8B" w14:textId="77777777" w:rsidR="00692410" w:rsidRPr="005E1F13" w:rsidRDefault="00692410" w:rsidP="00EA3AB9">
      <w:pPr>
        <w:spacing w:line="276" w:lineRule="auto"/>
        <w:rPr>
          <w:rFonts w:cstheme="minorHAnsi"/>
          <w:b/>
          <w:bCs/>
          <w:szCs w:val="22"/>
        </w:rPr>
      </w:pPr>
      <w:r w:rsidRPr="005E1F13">
        <w:rPr>
          <w:rFonts w:cstheme="minorHAnsi"/>
          <w:b/>
          <w:bCs/>
          <w:szCs w:val="22"/>
        </w:rPr>
        <w:t>Uitstroomregeling:</w:t>
      </w:r>
    </w:p>
    <w:p w14:paraId="5296F745" w14:textId="7984C54F" w:rsidR="00692410" w:rsidRPr="00C2587B" w:rsidRDefault="00692410" w:rsidP="00EA3AB9">
      <w:pPr>
        <w:pStyle w:val="Lijstalinea"/>
        <w:numPr>
          <w:ilvl w:val="0"/>
          <w:numId w:val="29"/>
        </w:numPr>
        <w:spacing w:line="276" w:lineRule="auto"/>
        <w:ind w:left="709" w:hanging="349"/>
        <w:rPr>
          <w:rFonts w:cstheme="minorHAnsi"/>
          <w:b/>
          <w:bCs/>
          <w:szCs w:val="22"/>
        </w:rPr>
      </w:pPr>
      <w:r w:rsidRPr="005E1F13">
        <w:rPr>
          <w:rFonts w:cstheme="minorHAnsi"/>
          <w:b/>
          <w:bCs/>
          <w:szCs w:val="22"/>
        </w:rPr>
        <w:t xml:space="preserve">Aflossing schuld </w:t>
      </w:r>
      <w:r w:rsidR="00212D9D" w:rsidRPr="00C2587B">
        <w:rPr>
          <w:rFonts w:cstheme="minorHAnsi"/>
          <w:b/>
          <w:bCs/>
          <w:szCs w:val="22"/>
        </w:rPr>
        <w:t>à</w:t>
      </w:r>
      <w:r w:rsidRPr="00C2587B">
        <w:rPr>
          <w:rFonts w:cstheme="minorHAnsi"/>
          <w:b/>
          <w:bCs/>
          <w:szCs w:val="22"/>
        </w:rPr>
        <w:t xml:space="preserve"> € 35,- x 36 maanden (3 jaar) = € 1260,-</w:t>
      </w:r>
    </w:p>
    <w:p w14:paraId="0498FF9E" w14:textId="77777777" w:rsidR="00692410" w:rsidRPr="005E1F13" w:rsidRDefault="00692410" w:rsidP="00EA3AB9">
      <w:pPr>
        <w:pStyle w:val="Lijstalinea"/>
        <w:numPr>
          <w:ilvl w:val="0"/>
          <w:numId w:val="29"/>
        </w:numPr>
        <w:spacing w:line="276" w:lineRule="auto"/>
        <w:ind w:left="709" w:hanging="349"/>
        <w:rPr>
          <w:rFonts w:cstheme="minorHAnsi"/>
          <w:b/>
          <w:bCs/>
          <w:i/>
          <w:iCs/>
          <w:color w:val="A72E38"/>
          <w:szCs w:val="22"/>
          <w:highlight w:val="lightGray"/>
        </w:rPr>
      </w:pPr>
      <w:r w:rsidRPr="005E1F13">
        <w:rPr>
          <w:rFonts w:cstheme="minorHAnsi"/>
          <w:b/>
          <w:bCs/>
          <w:i/>
          <w:iCs/>
          <w:color w:val="A72E38"/>
          <w:szCs w:val="22"/>
          <w:highlight w:val="lightGray"/>
        </w:rPr>
        <w:t>Directe toegang tot basisverzekering en aanvullende verzekering (Gemeentepolis en bijbehorende aanvullende verzekering)</w:t>
      </w:r>
    </w:p>
    <w:p w14:paraId="7C9309F1" w14:textId="4A29E017" w:rsidR="00692410" w:rsidRPr="005E1F13" w:rsidRDefault="00692410" w:rsidP="00EA3AB9">
      <w:pPr>
        <w:pStyle w:val="Lijstalinea"/>
        <w:numPr>
          <w:ilvl w:val="0"/>
          <w:numId w:val="29"/>
        </w:numPr>
        <w:spacing w:line="276" w:lineRule="auto"/>
        <w:ind w:left="709" w:hanging="349"/>
        <w:rPr>
          <w:rFonts w:cstheme="minorHAnsi"/>
          <w:b/>
          <w:bCs/>
          <w:szCs w:val="22"/>
        </w:rPr>
      </w:pPr>
      <w:r w:rsidRPr="005E1F13">
        <w:rPr>
          <w:rFonts w:cstheme="minorHAnsi"/>
          <w:b/>
          <w:bCs/>
          <w:szCs w:val="22"/>
        </w:rPr>
        <w:t>Met premiebijdrage gemeente</w:t>
      </w:r>
    </w:p>
    <w:p w14:paraId="2FF14F93" w14:textId="77777777" w:rsidR="00692410" w:rsidRPr="005E1F13" w:rsidRDefault="00692410" w:rsidP="00EA3AB9">
      <w:pPr>
        <w:spacing w:line="276" w:lineRule="auto"/>
        <w:rPr>
          <w:rFonts w:cstheme="minorHAnsi"/>
          <w:b/>
          <w:bCs/>
          <w:szCs w:val="22"/>
        </w:rPr>
      </w:pPr>
    </w:p>
    <w:p w14:paraId="74E23950" w14:textId="77777777" w:rsidR="00E90FA6" w:rsidRPr="00E90FA6" w:rsidRDefault="00E90FA6" w:rsidP="00E90FA6">
      <w:pPr>
        <w:spacing w:line="276" w:lineRule="auto"/>
        <w:rPr>
          <w:rFonts w:cstheme="minorHAnsi"/>
          <w:b/>
          <w:bCs/>
          <w:szCs w:val="22"/>
        </w:rPr>
      </w:pPr>
      <w:r w:rsidRPr="00E90FA6">
        <w:rPr>
          <w:rFonts w:cstheme="minorHAnsi"/>
          <w:b/>
          <w:bCs/>
          <w:szCs w:val="22"/>
        </w:rPr>
        <w:t>Komt in de plaats van:</w:t>
      </w:r>
    </w:p>
    <w:p w14:paraId="25BDAA53" w14:textId="77777777" w:rsidR="00E90FA6" w:rsidRPr="00E90FA6" w:rsidRDefault="00E90FA6" w:rsidP="00E90FA6">
      <w:pPr>
        <w:numPr>
          <w:ilvl w:val="0"/>
          <w:numId w:val="30"/>
        </w:numPr>
        <w:spacing w:line="276" w:lineRule="auto"/>
        <w:rPr>
          <w:rFonts w:cstheme="minorHAnsi"/>
          <w:b/>
          <w:bCs/>
          <w:szCs w:val="22"/>
        </w:rPr>
      </w:pPr>
      <w:r w:rsidRPr="00E90FA6">
        <w:rPr>
          <w:rFonts w:cstheme="minorHAnsi"/>
          <w:b/>
          <w:bCs/>
          <w:szCs w:val="22"/>
        </w:rPr>
        <w:t>Bestuursrechtelijke Premieheffing (BPH) à € 165,70 (2023) per maand excl. aflossing schuld</w:t>
      </w:r>
    </w:p>
    <w:p w14:paraId="783BFA28" w14:textId="77777777" w:rsidR="00E90FA6" w:rsidRPr="00E90FA6" w:rsidRDefault="00E90FA6" w:rsidP="00E90FA6">
      <w:pPr>
        <w:numPr>
          <w:ilvl w:val="0"/>
          <w:numId w:val="30"/>
        </w:numPr>
        <w:spacing w:line="276" w:lineRule="auto"/>
        <w:rPr>
          <w:rFonts w:cstheme="minorHAnsi"/>
          <w:b/>
          <w:bCs/>
          <w:szCs w:val="22"/>
        </w:rPr>
      </w:pPr>
      <w:r w:rsidRPr="00E90FA6">
        <w:rPr>
          <w:rFonts w:cstheme="minorHAnsi"/>
          <w:b/>
          <w:bCs/>
          <w:szCs w:val="22"/>
        </w:rPr>
        <w:t>Alleen basisverzekering zonder (</w:t>
      </w:r>
      <w:proofErr w:type="spellStart"/>
      <w:r w:rsidRPr="00E90FA6">
        <w:rPr>
          <w:rFonts w:cstheme="minorHAnsi"/>
          <w:b/>
          <w:bCs/>
          <w:szCs w:val="22"/>
        </w:rPr>
        <w:t>collectiviteits</w:t>
      </w:r>
      <w:proofErr w:type="spellEnd"/>
      <w:r w:rsidRPr="00E90FA6">
        <w:rPr>
          <w:rFonts w:cstheme="minorHAnsi"/>
          <w:b/>
          <w:bCs/>
          <w:szCs w:val="22"/>
        </w:rPr>
        <w:t>)korting, geen toegang tot aanvullende verzekering</w:t>
      </w:r>
    </w:p>
    <w:p w14:paraId="16368702" w14:textId="77777777" w:rsidR="00692410" w:rsidRPr="005E1F13" w:rsidRDefault="00692410" w:rsidP="00EA3AB9">
      <w:pPr>
        <w:spacing w:line="276" w:lineRule="auto"/>
        <w:rPr>
          <w:rFonts w:cstheme="minorHAnsi"/>
          <w:szCs w:val="22"/>
        </w:rPr>
      </w:pPr>
    </w:p>
    <w:p w14:paraId="44E60D00" w14:textId="77777777" w:rsidR="00692410" w:rsidRPr="005E1F13" w:rsidRDefault="00692410" w:rsidP="00EA3AB9">
      <w:pPr>
        <w:spacing w:line="276" w:lineRule="auto"/>
        <w:rPr>
          <w:rFonts w:cstheme="minorHAnsi"/>
          <w:b/>
          <w:bCs/>
          <w:szCs w:val="22"/>
        </w:rPr>
      </w:pPr>
      <w:r w:rsidRPr="005E1F13">
        <w:rPr>
          <w:rFonts w:cstheme="minorHAnsi"/>
          <w:b/>
          <w:bCs/>
          <w:szCs w:val="22"/>
        </w:rPr>
        <w:t>Fase 0</w:t>
      </w:r>
    </w:p>
    <w:p w14:paraId="488D9875" w14:textId="77777777" w:rsidR="00692410" w:rsidRPr="005E1F13" w:rsidRDefault="00692410" w:rsidP="00EA3AB9">
      <w:pPr>
        <w:pStyle w:val="Lijstalinea"/>
        <w:numPr>
          <w:ilvl w:val="0"/>
          <w:numId w:val="31"/>
        </w:numPr>
        <w:spacing w:line="276" w:lineRule="auto"/>
        <w:rPr>
          <w:rFonts w:cstheme="minorHAnsi"/>
          <w:szCs w:val="22"/>
        </w:rPr>
      </w:pPr>
      <w:r w:rsidRPr="005E1F13">
        <w:rPr>
          <w:rFonts w:cstheme="minorHAnsi"/>
          <w:szCs w:val="22"/>
        </w:rPr>
        <w:t>Presentatie plan van aanpak</w:t>
      </w:r>
    </w:p>
    <w:p w14:paraId="7B1EAA13" w14:textId="77777777" w:rsidR="00692410" w:rsidRPr="005E1F13" w:rsidRDefault="00692410" w:rsidP="00EA3AB9">
      <w:pPr>
        <w:pStyle w:val="Lijstalinea"/>
        <w:numPr>
          <w:ilvl w:val="0"/>
          <w:numId w:val="31"/>
        </w:numPr>
        <w:spacing w:line="276" w:lineRule="auto"/>
        <w:rPr>
          <w:rFonts w:cstheme="minorHAnsi"/>
          <w:szCs w:val="22"/>
        </w:rPr>
      </w:pPr>
      <w:r w:rsidRPr="005E1F13">
        <w:rPr>
          <w:rFonts w:cstheme="minorHAnsi"/>
          <w:szCs w:val="22"/>
        </w:rPr>
        <w:t>Besluitvorming gemeente over deelname RUB</w:t>
      </w:r>
    </w:p>
    <w:p w14:paraId="626F987B" w14:textId="77777777" w:rsidR="00692410" w:rsidRPr="005E1F13" w:rsidRDefault="00692410" w:rsidP="00EA3AB9">
      <w:pPr>
        <w:numPr>
          <w:ilvl w:val="0"/>
          <w:numId w:val="31"/>
        </w:numPr>
        <w:spacing w:line="276" w:lineRule="auto"/>
        <w:rPr>
          <w:rFonts w:cstheme="minorHAnsi"/>
          <w:szCs w:val="22"/>
        </w:rPr>
      </w:pPr>
      <w:r w:rsidRPr="005E1F13">
        <w:rPr>
          <w:rFonts w:cstheme="minorHAnsi"/>
          <w:szCs w:val="22"/>
        </w:rPr>
        <w:t>Samenstellen projectgroep</w:t>
      </w:r>
    </w:p>
    <w:p w14:paraId="6E399101" w14:textId="77777777" w:rsidR="00692410" w:rsidRPr="005E1F13" w:rsidRDefault="00692410" w:rsidP="00EA3AB9">
      <w:pPr>
        <w:numPr>
          <w:ilvl w:val="0"/>
          <w:numId w:val="31"/>
        </w:numPr>
        <w:spacing w:line="276" w:lineRule="auto"/>
        <w:rPr>
          <w:rFonts w:cstheme="minorHAnsi"/>
          <w:szCs w:val="22"/>
        </w:rPr>
      </w:pPr>
      <w:r w:rsidRPr="005E1F13">
        <w:rPr>
          <w:rFonts w:cstheme="minorHAnsi"/>
          <w:szCs w:val="22"/>
        </w:rPr>
        <w:t>Stappenplan op maat maken gemeente/verzekeraar(s)</w:t>
      </w:r>
    </w:p>
    <w:p w14:paraId="317CC9E7" w14:textId="77777777" w:rsidR="00692410" w:rsidRPr="005E1F13" w:rsidRDefault="00692410" w:rsidP="00EA3AB9">
      <w:pPr>
        <w:spacing w:line="276" w:lineRule="auto"/>
        <w:rPr>
          <w:rFonts w:cstheme="minorHAnsi"/>
          <w:szCs w:val="22"/>
        </w:rPr>
      </w:pPr>
    </w:p>
    <w:p w14:paraId="1B5A642F" w14:textId="77777777" w:rsidR="00692410" w:rsidRPr="005E1F13" w:rsidRDefault="00692410" w:rsidP="00EA3AB9">
      <w:pPr>
        <w:spacing w:line="276" w:lineRule="auto"/>
        <w:rPr>
          <w:rFonts w:cstheme="minorHAnsi"/>
          <w:b/>
          <w:bCs/>
          <w:szCs w:val="22"/>
        </w:rPr>
      </w:pPr>
      <w:r w:rsidRPr="005E1F13">
        <w:rPr>
          <w:rFonts w:cstheme="minorHAnsi"/>
          <w:b/>
          <w:bCs/>
          <w:szCs w:val="22"/>
        </w:rPr>
        <w:t>Fase 1</w:t>
      </w:r>
    </w:p>
    <w:p w14:paraId="75C21A90" w14:textId="2E81271A" w:rsidR="00692410" w:rsidRPr="005E1F13" w:rsidRDefault="00692410" w:rsidP="00EA3AB9">
      <w:pPr>
        <w:numPr>
          <w:ilvl w:val="0"/>
          <w:numId w:val="13"/>
        </w:numPr>
        <w:spacing w:line="276" w:lineRule="auto"/>
        <w:rPr>
          <w:rFonts w:cstheme="minorHAnsi"/>
          <w:szCs w:val="22"/>
        </w:rPr>
      </w:pPr>
      <w:r w:rsidRPr="005E1F13">
        <w:rPr>
          <w:rFonts w:eastAsia="Times New Roman" w:cstheme="minorHAnsi"/>
          <w:color w:val="000000"/>
          <w:szCs w:val="22"/>
          <w:lang w:eastAsia="nl-NL"/>
        </w:rPr>
        <w:t xml:space="preserve">De gemeente doet verzoek aan </w:t>
      </w:r>
      <w:r w:rsidR="00B668D7">
        <w:rPr>
          <w:rFonts w:eastAsia="Times New Roman" w:cstheme="minorHAnsi"/>
          <w:color w:val="000000"/>
          <w:szCs w:val="22"/>
          <w:lang w:eastAsia="nl-NL"/>
        </w:rPr>
        <w:t>ZZ</w:t>
      </w:r>
      <w:r w:rsidRPr="005E1F13">
        <w:rPr>
          <w:rFonts w:eastAsia="Times New Roman" w:cstheme="minorHAnsi"/>
          <w:color w:val="000000"/>
          <w:szCs w:val="22"/>
          <w:lang w:eastAsia="nl-NL"/>
        </w:rPr>
        <w:t xml:space="preserve"> om deel bijstandsgerechtigde uit te laten stromen uit de bestuursrechtelijke premieheffing (BPH).</w:t>
      </w:r>
    </w:p>
    <w:p w14:paraId="32820F0F" w14:textId="5F52D9C3" w:rsidR="00692410" w:rsidRPr="005E1F13" w:rsidRDefault="00B668D7" w:rsidP="00EA3AB9">
      <w:pPr>
        <w:numPr>
          <w:ilvl w:val="0"/>
          <w:numId w:val="13"/>
        </w:numPr>
        <w:spacing w:line="276" w:lineRule="auto"/>
        <w:rPr>
          <w:rFonts w:cstheme="minorHAnsi"/>
          <w:szCs w:val="22"/>
        </w:rPr>
      </w:pPr>
      <w:r>
        <w:rPr>
          <w:rFonts w:cstheme="minorHAnsi"/>
          <w:szCs w:val="22"/>
        </w:rPr>
        <w:t>ZZ</w:t>
      </w:r>
      <w:r w:rsidR="00692410" w:rsidRPr="005E1F13">
        <w:rPr>
          <w:rFonts w:cstheme="minorHAnsi"/>
          <w:szCs w:val="22"/>
        </w:rPr>
        <w:t xml:space="preserve"> levert de wanbetalers aan in de gemeente. In deze fase alleen de aantallen. Geen verdere informatie.</w:t>
      </w:r>
    </w:p>
    <w:p w14:paraId="428878F5" w14:textId="23BB5499" w:rsidR="00692410" w:rsidRPr="005E1F13" w:rsidRDefault="00692410" w:rsidP="00EA3AB9">
      <w:pPr>
        <w:numPr>
          <w:ilvl w:val="0"/>
          <w:numId w:val="13"/>
        </w:numPr>
        <w:spacing w:line="276" w:lineRule="auto"/>
        <w:rPr>
          <w:rFonts w:cstheme="minorHAnsi"/>
          <w:szCs w:val="22"/>
        </w:rPr>
      </w:pPr>
      <w:r w:rsidRPr="005E1F13">
        <w:rPr>
          <w:rFonts w:cstheme="minorHAnsi"/>
          <w:szCs w:val="22"/>
        </w:rPr>
        <w:t xml:space="preserve">De gemeente gaat bestuurlijk akkoord en geeft ‘groen licht’ aan </w:t>
      </w:r>
      <w:r w:rsidR="00B668D7">
        <w:rPr>
          <w:rFonts w:cstheme="minorHAnsi"/>
          <w:szCs w:val="22"/>
        </w:rPr>
        <w:t>ZZ</w:t>
      </w:r>
      <w:r w:rsidRPr="005E1F13">
        <w:rPr>
          <w:rFonts w:cstheme="minorHAnsi"/>
          <w:szCs w:val="22"/>
        </w:rPr>
        <w:t>.</w:t>
      </w:r>
    </w:p>
    <w:p w14:paraId="089525ED" w14:textId="49D9CCC8" w:rsidR="00692410" w:rsidRPr="005E1F13" w:rsidRDefault="00692410" w:rsidP="00EA3AB9">
      <w:pPr>
        <w:numPr>
          <w:ilvl w:val="0"/>
          <w:numId w:val="13"/>
        </w:numPr>
        <w:spacing w:line="276" w:lineRule="auto"/>
        <w:rPr>
          <w:rFonts w:cstheme="minorHAnsi"/>
          <w:szCs w:val="22"/>
        </w:rPr>
      </w:pPr>
      <w:r w:rsidRPr="005E1F13">
        <w:rPr>
          <w:rFonts w:cstheme="minorHAnsi"/>
          <w:szCs w:val="22"/>
        </w:rPr>
        <w:t xml:space="preserve">Opstarten projectgroep met </w:t>
      </w:r>
      <w:r w:rsidR="00B668D7">
        <w:rPr>
          <w:rFonts w:cstheme="minorHAnsi"/>
          <w:szCs w:val="22"/>
        </w:rPr>
        <w:t>ZZ</w:t>
      </w:r>
      <w:r w:rsidRPr="005E1F13">
        <w:rPr>
          <w:rFonts w:cstheme="minorHAnsi"/>
          <w:szCs w:val="22"/>
        </w:rPr>
        <w:t xml:space="preserve"> en de gemeente. Activiteiten:</w:t>
      </w:r>
    </w:p>
    <w:p w14:paraId="5CDC9D2F" w14:textId="77777777" w:rsidR="00692410" w:rsidRPr="005E1F13" w:rsidRDefault="00692410" w:rsidP="00EA3AB9">
      <w:pPr>
        <w:numPr>
          <w:ilvl w:val="0"/>
          <w:numId w:val="28"/>
        </w:numPr>
        <w:spacing w:line="276" w:lineRule="auto"/>
        <w:rPr>
          <w:rFonts w:cstheme="minorHAnsi"/>
          <w:szCs w:val="22"/>
        </w:rPr>
      </w:pPr>
      <w:r w:rsidRPr="005E1F13">
        <w:rPr>
          <w:rFonts w:cstheme="minorHAnsi"/>
          <w:szCs w:val="22"/>
        </w:rPr>
        <w:t>Maken (capaciteits)planning en bepalen rollen, taken en mandaten;</w:t>
      </w:r>
    </w:p>
    <w:p w14:paraId="1686F4BC" w14:textId="77777777" w:rsidR="00692410" w:rsidRPr="005E1F13" w:rsidRDefault="00692410" w:rsidP="00EA3AB9">
      <w:pPr>
        <w:numPr>
          <w:ilvl w:val="0"/>
          <w:numId w:val="28"/>
        </w:numPr>
        <w:spacing w:line="276" w:lineRule="auto"/>
        <w:rPr>
          <w:rFonts w:cstheme="minorHAnsi"/>
          <w:szCs w:val="22"/>
        </w:rPr>
      </w:pPr>
      <w:r w:rsidRPr="005E1F13">
        <w:rPr>
          <w:rFonts w:cstheme="minorHAnsi"/>
          <w:szCs w:val="22"/>
        </w:rPr>
        <w:t>Doorlopen gehele planning met alle betrokkenen;</w:t>
      </w:r>
    </w:p>
    <w:p w14:paraId="52678FE9" w14:textId="77777777" w:rsidR="00692410" w:rsidRPr="005E1F13" w:rsidRDefault="00692410" w:rsidP="00EA3AB9">
      <w:pPr>
        <w:numPr>
          <w:ilvl w:val="0"/>
          <w:numId w:val="28"/>
        </w:numPr>
        <w:spacing w:line="276" w:lineRule="auto"/>
        <w:rPr>
          <w:rFonts w:cstheme="minorHAnsi"/>
          <w:szCs w:val="22"/>
        </w:rPr>
      </w:pPr>
      <w:r w:rsidRPr="005E1F13">
        <w:rPr>
          <w:rFonts w:cstheme="minorHAnsi"/>
          <w:szCs w:val="22"/>
        </w:rPr>
        <w:t>De Gemeente maakt beleidskeuzes ten aanzien van deelnemers, pakket, eigen risico (vangnet), aflossing, gemeentelijke bijdrage, en klantbenadering (opt-in/opt-out);</w:t>
      </w:r>
    </w:p>
    <w:p w14:paraId="6A08BFA6" w14:textId="51FB5E59" w:rsidR="00692410" w:rsidRPr="005E1F13" w:rsidRDefault="00692410" w:rsidP="00EA3AB9">
      <w:pPr>
        <w:numPr>
          <w:ilvl w:val="0"/>
          <w:numId w:val="28"/>
        </w:numPr>
        <w:spacing w:line="276" w:lineRule="auto"/>
        <w:rPr>
          <w:rFonts w:cstheme="minorHAnsi"/>
          <w:szCs w:val="22"/>
        </w:rPr>
      </w:pPr>
      <w:r w:rsidRPr="005E1F13">
        <w:rPr>
          <w:rFonts w:cstheme="minorHAnsi"/>
          <w:szCs w:val="22"/>
        </w:rPr>
        <w:t xml:space="preserve">Ondertekening overeenkomst tussen </w:t>
      </w:r>
      <w:r w:rsidR="00B668D7">
        <w:rPr>
          <w:rFonts w:cstheme="minorHAnsi"/>
          <w:szCs w:val="22"/>
        </w:rPr>
        <w:t>ZZ</w:t>
      </w:r>
      <w:r w:rsidRPr="005E1F13">
        <w:rPr>
          <w:rFonts w:cstheme="minorHAnsi"/>
          <w:szCs w:val="22"/>
        </w:rPr>
        <w:t xml:space="preserve"> en de gemeente.</w:t>
      </w:r>
    </w:p>
    <w:p w14:paraId="6CAD339F" w14:textId="77777777" w:rsidR="00692410" w:rsidRPr="005E1F13" w:rsidRDefault="00692410" w:rsidP="00EA3AB9">
      <w:pPr>
        <w:spacing w:line="276" w:lineRule="auto"/>
        <w:rPr>
          <w:rFonts w:cstheme="minorHAnsi"/>
          <w:szCs w:val="22"/>
        </w:rPr>
      </w:pPr>
    </w:p>
    <w:p w14:paraId="4BA23F51" w14:textId="77777777" w:rsidR="00692410" w:rsidRPr="005E1F13" w:rsidRDefault="00692410" w:rsidP="00EA3AB9">
      <w:pPr>
        <w:spacing w:line="276" w:lineRule="auto"/>
        <w:rPr>
          <w:rFonts w:cstheme="minorHAnsi"/>
          <w:b/>
          <w:bCs/>
          <w:szCs w:val="22"/>
        </w:rPr>
      </w:pPr>
      <w:r w:rsidRPr="005E1F13">
        <w:rPr>
          <w:rFonts w:cstheme="minorHAnsi"/>
          <w:b/>
          <w:bCs/>
          <w:szCs w:val="22"/>
        </w:rPr>
        <w:lastRenderedPageBreak/>
        <w:t>Fase 2</w:t>
      </w:r>
    </w:p>
    <w:p w14:paraId="2A63D746" w14:textId="6E456774" w:rsidR="00692410" w:rsidRPr="005E1F13" w:rsidRDefault="00B668D7" w:rsidP="00EA3AB9">
      <w:pPr>
        <w:numPr>
          <w:ilvl w:val="0"/>
          <w:numId w:val="25"/>
        </w:numPr>
        <w:spacing w:line="276" w:lineRule="auto"/>
        <w:rPr>
          <w:rFonts w:cstheme="minorHAnsi"/>
          <w:szCs w:val="22"/>
        </w:rPr>
      </w:pPr>
      <w:r>
        <w:rPr>
          <w:rFonts w:cstheme="minorHAnsi"/>
          <w:szCs w:val="22"/>
        </w:rPr>
        <w:t>ZZ</w:t>
      </w:r>
      <w:r w:rsidR="00692410" w:rsidRPr="005E1F13">
        <w:rPr>
          <w:rFonts w:cstheme="minorHAnsi"/>
          <w:szCs w:val="22"/>
        </w:rPr>
        <w:t xml:space="preserve"> levert nogmaals bestand aan met alle wanbetalers uit de gemeente. Nu met alle benodigde informatie;</w:t>
      </w:r>
    </w:p>
    <w:p w14:paraId="534671E5"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NAW, Totaal betalingsachterstand, enz.</w:t>
      </w:r>
    </w:p>
    <w:p w14:paraId="1800B3C9" w14:textId="1DDA4D1A" w:rsidR="004A38CC" w:rsidRPr="005E1F13" w:rsidRDefault="00B668D7" w:rsidP="00EA3AB9">
      <w:pPr>
        <w:numPr>
          <w:ilvl w:val="1"/>
          <w:numId w:val="25"/>
        </w:numPr>
        <w:spacing w:line="276" w:lineRule="auto"/>
        <w:ind w:left="1134" w:hanging="425"/>
        <w:rPr>
          <w:rFonts w:cstheme="minorHAnsi"/>
          <w:szCs w:val="22"/>
        </w:rPr>
      </w:pPr>
      <w:r>
        <w:rPr>
          <w:rFonts w:cstheme="minorHAnsi"/>
          <w:szCs w:val="22"/>
        </w:rPr>
        <w:t>ZZ</w:t>
      </w:r>
      <w:r w:rsidR="00692410" w:rsidRPr="005E1F13">
        <w:rPr>
          <w:rFonts w:cstheme="minorHAnsi"/>
          <w:szCs w:val="22"/>
        </w:rPr>
        <w:t xml:space="preserve"> markeert de verzekerden die onder 1 polis vallen. De BPH voor alle verzekerden op 1 polis moeten opgeschort worden om mee te kunnen doen aan de regeling.</w:t>
      </w:r>
    </w:p>
    <w:p w14:paraId="4264C294" w14:textId="77777777" w:rsidR="004A38CC" w:rsidRPr="005E1F13" w:rsidRDefault="004A38CC" w:rsidP="00EA3AB9">
      <w:pPr>
        <w:spacing w:line="276" w:lineRule="auto"/>
        <w:rPr>
          <w:rFonts w:cstheme="minorHAnsi"/>
          <w:szCs w:val="22"/>
        </w:rPr>
      </w:pPr>
    </w:p>
    <w:p w14:paraId="2D9C2499" w14:textId="77777777" w:rsidR="00692410" w:rsidRPr="005E1F13" w:rsidRDefault="00692410" w:rsidP="00EA3AB9">
      <w:pPr>
        <w:numPr>
          <w:ilvl w:val="0"/>
          <w:numId w:val="25"/>
        </w:numPr>
        <w:spacing w:line="276" w:lineRule="auto"/>
        <w:rPr>
          <w:rFonts w:cstheme="minorHAnsi"/>
          <w:szCs w:val="22"/>
        </w:rPr>
      </w:pPr>
      <w:r w:rsidRPr="005E1F13">
        <w:rPr>
          <w:rFonts w:cstheme="minorHAnsi"/>
          <w:szCs w:val="22"/>
        </w:rPr>
        <w:t>Gemeente selecteert wie uit dit bestand een bijstandsuitkering ontvangt;</w:t>
      </w:r>
    </w:p>
    <w:p w14:paraId="5A34CDEF"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Gemeente bepaalt of de uitkering voldoende stabiel en toereikend is om in beginsel in aanmerking te komen voor uitstroom;</w:t>
      </w:r>
    </w:p>
    <w:p w14:paraId="36CD2730" w14:textId="312703E3"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 xml:space="preserve">Gemeente let op een gezinsuitkering en neemt in de beoordeling mee wie bij </w:t>
      </w:r>
      <w:r w:rsidR="00B668D7">
        <w:rPr>
          <w:rFonts w:cstheme="minorHAnsi"/>
          <w:szCs w:val="22"/>
        </w:rPr>
        <w:t>ZZ</w:t>
      </w:r>
      <w:r w:rsidRPr="005E1F13">
        <w:rPr>
          <w:rFonts w:cstheme="minorHAnsi"/>
          <w:szCs w:val="22"/>
        </w:rPr>
        <w:t xml:space="preserve"> samen op 1 polis staan. Dit om te beoordelen of er voldoende uitkering is om de premie en aflossing samen te kunnen betalen aan </w:t>
      </w:r>
      <w:r w:rsidR="00B668D7">
        <w:rPr>
          <w:rFonts w:cstheme="minorHAnsi"/>
          <w:szCs w:val="22"/>
        </w:rPr>
        <w:t>ZZ</w:t>
      </w:r>
      <w:r w:rsidRPr="005E1F13">
        <w:rPr>
          <w:rFonts w:cstheme="minorHAnsi"/>
          <w:szCs w:val="22"/>
        </w:rPr>
        <w:t>;</w:t>
      </w:r>
    </w:p>
    <w:p w14:paraId="77651C59"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Gemeente maakt onderscheid in bijstandsuitkeringen met en zonder derdenbeslag en bepaalt of maatwerk nodig is voor de groep met derdenbeslag;</w:t>
      </w:r>
    </w:p>
    <w:p w14:paraId="7CFD8035" w14:textId="0D5997A6"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 xml:space="preserve">Gemeente geeft door aan </w:t>
      </w:r>
      <w:r w:rsidR="00B668D7">
        <w:rPr>
          <w:rFonts w:cstheme="minorHAnsi"/>
          <w:szCs w:val="22"/>
        </w:rPr>
        <w:t>ZZ</w:t>
      </w:r>
      <w:r w:rsidRPr="005E1F13">
        <w:rPr>
          <w:rFonts w:cstheme="minorHAnsi"/>
          <w:szCs w:val="22"/>
        </w:rPr>
        <w:t xml:space="preserve"> wie in aanmerking komt.</w:t>
      </w:r>
    </w:p>
    <w:p w14:paraId="242C7774" w14:textId="52C97399" w:rsidR="00692410" w:rsidRPr="005E1F13" w:rsidRDefault="00692410" w:rsidP="00EA3AB9">
      <w:pPr>
        <w:numPr>
          <w:ilvl w:val="0"/>
          <w:numId w:val="25"/>
        </w:numPr>
        <w:spacing w:line="276" w:lineRule="auto"/>
        <w:rPr>
          <w:rFonts w:cstheme="minorHAnsi"/>
          <w:szCs w:val="22"/>
        </w:rPr>
      </w:pPr>
      <w:r w:rsidRPr="005E1F13">
        <w:rPr>
          <w:rFonts w:cstheme="minorHAnsi"/>
          <w:szCs w:val="22"/>
        </w:rPr>
        <w:t xml:space="preserve">Gemeente maakt afspraken met </w:t>
      </w:r>
      <w:r w:rsidR="00B668D7">
        <w:rPr>
          <w:rFonts w:cstheme="minorHAnsi"/>
          <w:szCs w:val="22"/>
        </w:rPr>
        <w:t>ZZ</w:t>
      </w:r>
      <w:r w:rsidRPr="005E1F13">
        <w:rPr>
          <w:rFonts w:cstheme="minorHAnsi"/>
          <w:szCs w:val="22"/>
        </w:rPr>
        <w:t xml:space="preserve"> over het pakket, het eigen risico, aflossing en de gemeentelijke bijdrage;</w:t>
      </w:r>
    </w:p>
    <w:p w14:paraId="58EF5CE7"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Gemeente geeft aan welk pakket (of pakketten) aan de verzekerde wordt aangeboden.</w:t>
      </w:r>
    </w:p>
    <w:p w14:paraId="71CBF9DC"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Gemeente geeft aan of welke eigen risico-regeling wordt geboden (verzekering of vooraf gespreid betalen) en of een vangnet wordt georganiseerd (leenbijstand).</w:t>
      </w:r>
    </w:p>
    <w:p w14:paraId="393D54FF" w14:textId="4DAFF74B"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 xml:space="preserve">Gemeente bepaalt de bijdrage aan deze verzekering en geeft dit door aan </w:t>
      </w:r>
      <w:r w:rsidR="00B668D7">
        <w:rPr>
          <w:rFonts w:cstheme="minorHAnsi"/>
          <w:szCs w:val="22"/>
        </w:rPr>
        <w:t>ZZ</w:t>
      </w:r>
      <w:r w:rsidRPr="005E1F13">
        <w:rPr>
          <w:rFonts w:cstheme="minorHAnsi"/>
          <w:szCs w:val="22"/>
        </w:rPr>
        <w:t>.</w:t>
      </w:r>
    </w:p>
    <w:p w14:paraId="00F2A005"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Gemeente geeft aan of zij het aflossingsbedrag vooraf afkopen (gemeente neemt de vordering over op de klant) of dat zij maandelijks het aflossingsbedrag doorbetalen (zie 4.a)</w:t>
      </w:r>
    </w:p>
    <w:p w14:paraId="76F18A13" w14:textId="3987731A" w:rsidR="00692410" w:rsidRPr="005E1F13" w:rsidRDefault="00692410" w:rsidP="00EA3AB9">
      <w:pPr>
        <w:pStyle w:val="Lijstalinea"/>
        <w:numPr>
          <w:ilvl w:val="0"/>
          <w:numId w:val="25"/>
        </w:numPr>
        <w:spacing w:line="276" w:lineRule="auto"/>
        <w:rPr>
          <w:rFonts w:cstheme="minorHAnsi"/>
          <w:i/>
          <w:iCs/>
          <w:color w:val="A72E38"/>
          <w:szCs w:val="22"/>
          <w:highlight w:val="lightGray"/>
        </w:rPr>
      </w:pPr>
      <w:r w:rsidRPr="005E1F13">
        <w:rPr>
          <w:rFonts w:cstheme="minorHAnsi"/>
          <w:i/>
          <w:iCs/>
          <w:color w:val="A72E38"/>
          <w:szCs w:val="22"/>
          <w:highlight w:val="lightGray"/>
        </w:rPr>
        <w:t xml:space="preserve">Gemeente en </w:t>
      </w:r>
      <w:r w:rsidR="00B668D7">
        <w:rPr>
          <w:rFonts w:cstheme="minorHAnsi"/>
          <w:i/>
          <w:iCs/>
          <w:color w:val="A72E38"/>
          <w:szCs w:val="22"/>
          <w:highlight w:val="lightGray"/>
        </w:rPr>
        <w:t>ZZ</w:t>
      </w:r>
      <w:r w:rsidRPr="005E1F13">
        <w:rPr>
          <w:rFonts w:cstheme="minorHAnsi"/>
          <w:i/>
          <w:iCs/>
          <w:color w:val="A72E38"/>
          <w:szCs w:val="22"/>
          <w:highlight w:val="lightGray"/>
        </w:rPr>
        <w:t xml:space="preserve"> maken werkafspraken over signalering tussen beide partijen en klant gedurende de looptijd van de regeling;</w:t>
      </w:r>
    </w:p>
    <w:p w14:paraId="2B4AE5D4" w14:textId="77777777" w:rsidR="00692410" w:rsidRPr="005E1F13" w:rsidRDefault="00692410" w:rsidP="00EA3AB9">
      <w:pPr>
        <w:numPr>
          <w:ilvl w:val="1"/>
          <w:numId w:val="25"/>
        </w:numPr>
        <w:spacing w:line="276" w:lineRule="auto"/>
        <w:ind w:left="1134" w:hanging="425"/>
        <w:rPr>
          <w:rFonts w:cstheme="minorHAnsi"/>
          <w:i/>
          <w:iCs/>
          <w:color w:val="A72E38"/>
          <w:szCs w:val="22"/>
          <w:highlight w:val="lightGray"/>
        </w:rPr>
      </w:pPr>
      <w:r w:rsidRPr="005E1F13">
        <w:rPr>
          <w:rFonts w:cstheme="minorHAnsi"/>
          <w:i/>
          <w:iCs/>
          <w:color w:val="A72E38"/>
          <w:szCs w:val="22"/>
          <w:highlight w:val="lightGray"/>
        </w:rPr>
        <w:t>Gemeente regelt aflossing in haar administratie;</w:t>
      </w:r>
    </w:p>
    <w:p w14:paraId="735FBCD2" w14:textId="77777777" w:rsidR="00692410" w:rsidRPr="005E1F13" w:rsidRDefault="00692410" w:rsidP="00EA3AB9">
      <w:pPr>
        <w:numPr>
          <w:ilvl w:val="1"/>
          <w:numId w:val="25"/>
        </w:numPr>
        <w:spacing w:line="276" w:lineRule="auto"/>
        <w:ind w:left="1134" w:hanging="425"/>
        <w:rPr>
          <w:rFonts w:cstheme="minorHAnsi"/>
          <w:i/>
          <w:iCs/>
          <w:color w:val="A72E38"/>
          <w:szCs w:val="22"/>
          <w:highlight w:val="lightGray"/>
        </w:rPr>
      </w:pPr>
      <w:r w:rsidRPr="005E1F13">
        <w:rPr>
          <w:rFonts w:cstheme="minorHAnsi"/>
          <w:i/>
          <w:iCs/>
          <w:color w:val="A72E38"/>
          <w:szCs w:val="22"/>
          <w:highlight w:val="lightGray"/>
        </w:rPr>
        <w:t>Gemeente heeft in geval van niet betaalbaar stelling op de reguliere boekingsdatum extra tijd om alsnog te innen, tot moment x.</w:t>
      </w:r>
    </w:p>
    <w:p w14:paraId="3ADBB714" w14:textId="64433623" w:rsidR="00692410" w:rsidRPr="005E1F13" w:rsidRDefault="00692410" w:rsidP="00EA3AB9">
      <w:pPr>
        <w:numPr>
          <w:ilvl w:val="1"/>
          <w:numId w:val="25"/>
        </w:numPr>
        <w:spacing w:line="276" w:lineRule="auto"/>
        <w:ind w:left="1134" w:hanging="425"/>
        <w:rPr>
          <w:rFonts w:cstheme="minorHAnsi"/>
          <w:i/>
          <w:iCs/>
          <w:color w:val="A72E38"/>
          <w:szCs w:val="22"/>
          <w:highlight w:val="lightGray"/>
        </w:rPr>
      </w:pPr>
      <w:r w:rsidRPr="005E1F13">
        <w:rPr>
          <w:rFonts w:cstheme="minorHAnsi"/>
          <w:i/>
          <w:iCs/>
          <w:color w:val="A72E38"/>
          <w:szCs w:val="22"/>
          <w:highlight w:val="lightGray"/>
        </w:rPr>
        <w:t xml:space="preserve">Gemeente geeft uiterlijk per moment x door aan </w:t>
      </w:r>
      <w:r w:rsidR="00B668D7">
        <w:rPr>
          <w:rFonts w:cstheme="minorHAnsi"/>
          <w:i/>
          <w:iCs/>
          <w:color w:val="A72E38"/>
          <w:szCs w:val="22"/>
          <w:highlight w:val="lightGray"/>
        </w:rPr>
        <w:t>ZZ</w:t>
      </w:r>
      <w:r w:rsidRPr="005E1F13">
        <w:rPr>
          <w:rFonts w:cstheme="minorHAnsi"/>
          <w:i/>
          <w:iCs/>
          <w:color w:val="A72E38"/>
          <w:szCs w:val="22"/>
          <w:highlight w:val="lightGray"/>
        </w:rPr>
        <w:t>: uitkering stopt of er vindt een nabetaling plaats (altijd een individuele nabetaling)</w:t>
      </w:r>
    </w:p>
    <w:p w14:paraId="1A0B5E99" w14:textId="77777777" w:rsidR="00692410" w:rsidRPr="005E1F13" w:rsidRDefault="00692410" w:rsidP="00EA3AB9">
      <w:pPr>
        <w:numPr>
          <w:ilvl w:val="1"/>
          <w:numId w:val="25"/>
        </w:numPr>
        <w:spacing w:line="276" w:lineRule="auto"/>
        <w:ind w:left="1134" w:hanging="425"/>
        <w:rPr>
          <w:rFonts w:cstheme="minorHAnsi"/>
          <w:i/>
          <w:iCs/>
          <w:color w:val="A72E38"/>
          <w:szCs w:val="22"/>
          <w:highlight w:val="lightGray"/>
        </w:rPr>
      </w:pPr>
      <w:r w:rsidRPr="005E1F13">
        <w:rPr>
          <w:rFonts w:cstheme="minorHAnsi"/>
          <w:i/>
          <w:iCs/>
          <w:color w:val="A72E38"/>
          <w:szCs w:val="22"/>
          <w:highlight w:val="lightGray"/>
        </w:rPr>
        <w:t>Gemeente geeft wekelijks door of er wijzigingen zijn die reden geven tot beëindiging of continueren regeling op basis van zelfbetaling. Redenen wijziging:</w:t>
      </w:r>
    </w:p>
    <w:p w14:paraId="4138CF60" w14:textId="77777777" w:rsidR="00692410" w:rsidRPr="005E1F13" w:rsidRDefault="00692410" w:rsidP="00EA3AB9">
      <w:pPr>
        <w:numPr>
          <w:ilvl w:val="2"/>
          <w:numId w:val="25"/>
        </w:numPr>
        <w:spacing w:line="276" w:lineRule="auto"/>
        <w:ind w:left="1701" w:hanging="283"/>
        <w:rPr>
          <w:rFonts w:cstheme="minorHAnsi"/>
          <w:i/>
          <w:iCs/>
          <w:color w:val="A72E38"/>
          <w:szCs w:val="22"/>
          <w:highlight w:val="lightGray"/>
        </w:rPr>
      </w:pPr>
      <w:r w:rsidRPr="005E1F13">
        <w:rPr>
          <w:rFonts w:cstheme="minorHAnsi"/>
          <w:i/>
          <w:iCs/>
          <w:color w:val="A72E38"/>
          <w:szCs w:val="22"/>
          <w:highlight w:val="lightGray"/>
        </w:rPr>
        <w:t>Bij detentie (over de betreffende maand heen) geldt beëindiging;</w:t>
      </w:r>
    </w:p>
    <w:p w14:paraId="3B786DC4" w14:textId="77777777" w:rsidR="00692410" w:rsidRPr="005E1F13" w:rsidRDefault="00692410" w:rsidP="00EA3AB9">
      <w:pPr>
        <w:numPr>
          <w:ilvl w:val="2"/>
          <w:numId w:val="25"/>
        </w:numPr>
        <w:spacing w:line="276" w:lineRule="auto"/>
        <w:ind w:left="1701" w:hanging="283"/>
        <w:rPr>
          <w:rFonts w:cstheme="minorHAnsi"/>
          <w:i/>
          <w:iCs/>
          <w:color w:val="A72E38"/>
          <w:szCs w:val="22"/>
          <w:highlight w:val="lightGray"/>
        </w:rPr>
      </w:pPr>
      <w:r w:rsidRPr="005E1F13">
        <w:rPr>
          <w:rFonts w:cstheme="minorHAnsi"/>
          <w:i/>
          <w:iCs/>
          <w:color w:val="A72E38"/>
          <w:szCs w:val="22"/>
          <w:highlight w:val="lightGray"/>
        </w:rPr>
        <w:t>Bij AOW, werk, deeluitkering geldt zelfbetaling. Dit is niet van toepassing wanneer de verzekerde vanaf datum ingang RUB al zelf moet betalen;</w:t>
      </w:r>
    </w:p>
    <w:p w14:paraId="1617D485" w14:textId="77777777" w:rsidR="00692410" w:rsidRPr="005E1F13" w:rsidRDefault="00692410" w:rsidP="00EA3AB9">
      <w:pPr>
        <w:numPr>
          <w:ilvl w:val="2"/>
          <w:numId w:val="25"/>
        </w:numPr>
        <w:spacing w:line="276" w:lineRule="auto"/>
        <w:ind w:left="1701" w:hanging="283"/>
        <w:rPr>
          <w:rFonts w:cstheme="minorHAnsi"/>
          <w:i/>
          <w:iCs/>
          <w:color w:val="A72E38"/>
          <w:szCs w:val="22"/>
          <w:highlight w:val="lightGray"/>
        </w:rPr>
      </w:pPr>
      <w:r w:rsidRPr="005E1F13">
        <w:rPr>
          <w:rFonts w:cstheme="minorHAnsi"/>
          <w:i/>
          <w:iCs/>
          <w:color w:val="A72E38"/>
          <w:szCs w:val="22"/>
          <w:highlight w:val="lightGray"/>
        </w:rPr>
        <w:t>Bij faillissement kan de RUB gecontinueerd worden, tenzij gemeente anders aangeeft;</w:t>
      </w:r>
    </w:p>
    <w:p w14:paraId="2B409D67" w14:textId="77777777" w:rsidR="00692410" w:rsidRPr="005E1F13" w:rsidRDefault="00692410" w:rsidP="00EA3AB9">
      <w:pPr>
        <w:numPr>
          <w:ilvl w:val="2"/>
          <w:numId w:val="25"/>
        </w:numPr>
        <w:spacing w:line="276" w:lineRule="auto"/>
        <w:ind w:left="1701" w:hanging="283"/>
        <w:rPr>
          <w:rFonts w:cstheme="minorHAnsi"/>
          <w:i/>
          <w:iCs/>
          <w:color w:val="A72E38"/>
          <w:szCs w:val="22"/>
          <w:highlight w:val="lightGray"/>
        </w:rPr>
      </w:pPr>
      <w:r w:rsidRPr="005E1F13">
        <w:rPr>
          <w:rFonts w:cstheme="minorHAnsi"/>
          <w:i/>
          <w:iCs/>
          <w:color w:val="A72E38"/>
          <w:szCs w:val="22"/>
          <w:highlight w:val="lightGray"/>
        </w:rPr>
        <w:t>Bij stabilisatieverzoek gaat de RUB voor, en geldt er geen beëindiging;</w:t>
      </w:r>
    </w:p>
    <w:p w14:paraId="68E33CE6" w14:textId="77777777" w:rsidR="00692410" w:rsidRPr="005E1F13" w:rsidRDefault="00692410" w:rsidP="00EA3AB9">
      <w:pPr>
        <w:numPr>
          <w:ilvl w:val="2"/>
          <w:numId w:val="25"/>
        </w:numPr>
        <w:spacing w:line="276" w:lineRule="auto"/>
        <w:ind w:left="1701" w:hanging="283"/>
        <w:rPr>
          <w:rFonts w:cstheme="minorHAnsi"/>
          <w:i/>
          <w:iCs/>
          <w:color w:val="A72E38"/>
          <w:szCs w:val="22"/>
          <w:highlight w:val="lightGray"/>
        </w:rPr>
      </w:pPr>
      <w:r w:rsidRPr="005E1F13">
        <w:rPr>
          <w:rFonts w:cstheme="minorHAnsi"/>
          <w:i/>
          <w:iCs/>
          <w:color w:val="A72E38"/>
          <w:szCs w:val="22"/>
          <w:highlight w:val="lightGray"/>
        </w:rPr>
        <w:t>Bij WSNP geldt beëindiging;</w:t>
      </w:r>
    </w:p>
    <w:p w14:paraId="70A44481" w14:textId="474079B3" w:rsidR="00692410" w:rsidRPr="005E1F13" w:rsidRDefault="00692410" w:rsidP="00EA3AB9">
      <w:pPr>
        <w:numPr>
          <w:ilvl w:val="2"/>
          <w:numId w:val="25"/>
        </w:numPr>
        <w:spacing w:line="276" w:lineRule="auto"/>
        <w:ind w:left="1701" w:hanging="283"/>
        <w:rPr>
          <w:rFonts w:cstheme="minorHAnsi"/>
          <w:i/>
          <w:iCs/>
          <w:color w:val="A72E38"/>
          <w:szCs w:val="22"/>
          <w:highlight w:val="lightGray"/>
        </w:rPr>
      </w:pPr>
      <w:r w:rsidRPr="005E1F13">
        <w:rPr>
          <w:rFonts w:cstheme="minorHAnsi"/>
          <w:i/>
          <w:iCs/>
          <w:color w:val="A72E38"/>
          <w:szCs w:val="22"/>
          <w:highlight w:val="lightGray"/>
        </w:rPr>
        <w:t xml:space="preserve">Bij MSNP gaat </w:t>
      </w:r>
      <w:r w:rsidR="00B668D7">
        <w:rPr>
          <w:rFonts w:cstheme="minorHAnsi"/>
          <w:i/>
          <w:iCs/>
          <w:color w:val="A72E38"/>
          <w:szCs w:val="22"/>
          <w:highlight w:val="lightGray"/>
        </w:rPr>
        <w:t>ZZ</w:t>
      </w:r>
      <w:r w:rsidRPr="005E1F13">
        <w:rPr>
          <w:rFonts w:cstheme="minorHAnsi"/>
          <w:i/>
          <w:iCs/>
          <w:color w:val="A72E38"/>
          <w:szCs w:val="22"/>
          <w:highlight w:val="lightGray"/>
        </w:rPr>
        <w:t xml:space="preserve"> actief in gesprek met de partij en verzekerde om te bepalen wat voor de verzekerde het beste past.</w:t>
      </w:r>
    </w:p>
    <w:p w14:paraId="68E4F9DA" w14:textId="77777777" w:rsidR="00692410" w:rsidRPr="005E1F13" w:rsidRDefault="00692410" w:rsidP="00EA3AB9">
      <w:pPr>
        <w:numPr>
          <w:ilvl w:val="1"/>
          <w:numId w:val="25"/>
        </w:numPr>
        <w:spacing w:line="276" w:lineRule="auto"/>
        <w:ind w:left="1134" w:hanging="425"/>
        <w:rPr>
          <w:rFonts w:cstheme="minorHAnsi"/>
          <w:i/>
          <w:iCs/>
          <w:color w:val="A72E38"/>
          <w:szCs w:val="22"/>
          <w:highlight w:val="lightGray"/>
        </w:rPr>
      </w:pPr>
      <w:r w:rsidRPr="005E1F13">
        <w:rPr>
          <w:rFonts w:cstheme="minorHAnsi"/>
          <w:i/>
          <w:iCs/>
          <w:color w:val="A72E38"/>
          <w:szCs w:val="22"/>
          <w:highlight w:val="lightGray"/>
        </w:rPr>
        <w:lastRenderedPageBreak/>
        <w:t xml:space="preserve">Na beëindiging RUB kan de verzekerde niet meer (opnieuw) deelnemen aan de RUB . </w:t>
      </w:r>
    </w:p>
    <w:p w14:paraId="33521D1A" w14:textId="2D3EE85B" w:rsidR="00692410" w:rsidRPr="005E1F13" w:rsidRDefault="00692410" w:rsidP="00EA3AB9">
      <w:pPr>
        <w:numPr>
          <w:ilvl w:val="0"/>
          <w:numId w:val="25"/>
        </w:numPr>
        <w:spacing w:line="276" w:lineRule="auto"/>
        <w:rPr>
          <w:rFonts w:cstheme="minorHAnsi"/>
          <w:szCs w:val="22"/>
        </w:rPr>
      </w:pPr>
      <w:r w:rsidRPr="005E1F13">
        <w:rPr>
          <w:rFonts w:cstheme="minorHAnsi"/>
          <w:szCs w:val="22"/>
        </w:rPr>
        <w:t xml:space="preserve">Gemeente maakt afspraken met </w:t>
      </w:r>
      <w:r w:rsidR="00B668D7">
        <w:rPr>
          <w:rFonts w:cstheme="minorHAnsi"/>
          <w:szCs w:val="22"/>
        </w:rPr>
        <w:t>ZZ</w:t>
      </w:r>
      <w:r w:rsidRPr="005E1F13">
        <w:rPr>
          <w:rFonts w:cstheme="minorHAnsi"/>
          <w:szCs w:val="22"/>
        </w:rPr>
        <w:t xml:space="preserve"> over de planning en over de communicatie richting doelgroep.</w:t>
      </w:r>
    </w:p>
    <w:p w14:paraId="7033406A"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Hoeveel verzekerden worden er aangeschreven?</w:t>
      </w:r>
    </w:p>
    <w:p w14:paraId="793B17C4"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In welke stappen worden de verzekerden aangeschreven?</w:t>
      </w:r>
    </w:p>
    <w:p w14:paraId="6B0BC4BE"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 xml:space="preserve">Wat wordt er gecommuniceerd aan verzekerde? </w:t>
      </w:r>
    </w:p>
    <w:p w14:paraId="3D87A7AE" w14:textId="7052EF33"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 xml:space="preserve">Gemeente maakt conceptbrieven doelgroep en </w:t>
      </w:r>
      <w:r w:rsidR="00B668D7">
        <w:rPr>
          <w:rFonts w:cstheme="minorHAnsi"/>
          <w:szCs w:val="22"/>
        </w:rPr>
        <w:t>ZZ</w:t>
      </w:r>
      <w:r w:rsidRPr="005E1F13">
        <w:rPr>
          <w:rFonts w:cstheme="minorHAnsi"/>
          <w:szCs w:val="22"/>
        </w:rPr>
        <w:t xml:space="preserve"> reageert op de concepten.</w:t>
      </w:r>
    </w:p>
    <w:p w14:paraId="1838A564" w14:textId="3E1B380F"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 xml:space="preserve">Gemeente geeft door aan </w:t>
      </w:r>
      <w:r w:rsidR="00B668D7">
        <w:rPr>
          <w:rFonts w:cstheme="minorHAnsi"/>
          <w:szCs w:val="22"/>
        </w:rPr>
        <w:t>ZZ</w:t>
      </w:r>
      <w:r w:rsidRPr="005E1F13">
        <w:rPr>
          <w:rFonts w:cstheme="minorHAnsi"/>
          <w:szCs w:val="22"/>
        </w:rPr>
        <w:t xml:space="preserve"> wanneer de brieven worden verstuurd en/of persoonlijk contact plaats vindt.</w:t>
      </w:r>
    </w:p>
    <w:p w14:paraId="1539202E" w14:textId="77777777" w:rsidR="00931CD7" w:rsidRPr="005E1F13" w:rsidRDefault="00931CD7" w:rsidP="00EA3AB9">
      <w:pPr>
        <w:spacing w:line="276" w:lineRule="auto"/>
        <w:rPr>
          <w:rFonts w:cstheme="minorHAnsi"/>
          <w:b/>
          <w:bCs/>
          <w:szCs w:val="22"/>
        </w:rPr>
      </w:pPr>
    </w:p>
    <w:p w14:paraId="502DA560" w14:textId="4AE38383" w:rsidR="00692410" w:rsidRPr="005E1F13" w:rsidRDefault="00692410" w:rsidP="00EA3AB9">
      <w:pPr>
        <w:spacing w:line="276" w:lineRule="auto"/>
        <w:rPr>
          <w:rFonts w:cstheme="minorHAnsi"/>
          <w:b/>
          <w:bCs/>
          <w:szCs w:val="22"/>
        </w:rPr>
      </w:pPr>
      <w:r w:rsidRPr="005E1F13">
        <w:rPr>
          <w:rFonts w:cstheme="minorHAnsi"/>
          <w:b/>
          <w:bCs/>
          <w:szCs w:val="22"/>
        </w:rPr>
        <w:t>Fase 3</w:t>
      </w:r>
    </w:p>
    <w:p w14:paraId="022E289F" w14:textId="77777777" w:rsidR="00692410" w:rsidRPr="005E1F13" w:rsidRDefault="00692410" w:rsidP="00EA3AB9">
      <w:pPr>
        <w:numPr>
          <w:ilvl w:val="0"/>
          <w:numId w:val="14"/>
        </w:numPr>
        <w:spacing w:line="276" w:lineRule="auto"/>
        <w:rPr>
          <w:rFonts w:cstheme="minorHAnsi"/>
          <w:szCs w:val="22"/>
        </w:rPr>
      </w:pPr>
      <w:r w:rsidRPr="005E1F13">
        <w:rPr>
          <w:rFonts w:cstheme="minorHAnsi"/>
          <w:szCs w:val="22"/>
        </w:rPr>
        <w:t>Indien gewenst nogmaals een definitief bestand van de wanbetalers richting gemeente.</w:t>
      </w:r>
    </w:p>
    <w:p w14:paraId="3FD91FF2" w14:textId="77777777" w:rsidR="00692410" w:rsidRPr="005E1F13" w:rsidRDefault="00692410" w:rsidP="00EA3AB9">
      <w:pPr>
        <w:numPr>
          <w:ilvl w:val="0"/>
          <w:numId w:val="14"/>
        </w:numPr>
        <w:spacing w:line="276" w:lineRule="auto"/>
        <w:rPr>
          <w:rFonts w:cstheme="minorHAnsi"/>
          <w:szCs w:val="22"/>
        </w:rPr>
      </w:pPr>
      <w:r w:rsidRPr="005E1F13">
        <w:rPr>
          <w:rFonts w:cstheme="minorHAnsi"/>
          <w:szCs w:val="22"/>
        </w:rPr>
        <w:t>Gemeente communiceert met de personen die in aanmerking komen voor de uitstroomregeling en doet een aanbod met daarin de uiterlijke datum om het aanbod te accepteren of af te wijzen.</w:t>
      </w:r>
    </w:p>
    <w:p w14:paraId="07AB6C00" w14:textId="77777777" w:rsidR="00692410" w:rsidRPr="005E1F13" w:rsidRDefault="00692410" w:rsidP="00EA3AB9">
      <w:pPr>
        <w:numPr>
          <w:ilvl w:val="0"/>
          <w:numId w:val="14"/>
        </w:numPr>
        <w:spacing w:line="276" w:lineRule="auto"/>
        <w:rPr>
          <w:rFonts w:cstheme="minorHAnsi"/>
          <w:szCs w:val="22"/>
        </w:rPr>
      </w:pPr>
      <w:r w:rsidRPr="005E1F13">
        <w:rPr>
          <w:rFonts w:cstheme="minorHAnsi"/>
          <w:szCs w:val="22"/>
        </w:rPr>
        <w:t>Betrokkenen stemmen in met het aanbod of wijzen het af.</w:t>
      </w:r>
    </w:p>
    <w:p w14:paraId="565AE163" w14:textId="77777777" w:rsidR="00692410" w:rsidRPr="005E1F13" w:rsidRDefault="00692410" w:rsidP="00EA3AB9">
      <w:pPr>
        <w:numPr>
          <w:ilvl w:val="1"/>
          <w:numId w:val="14"/>
        </w:numPr>
        <w:spacing w:line="276" w:lineRule="auto"/>
        <w:ind w:left="1134" w:hanging="425"/>
        <w:rPr>
          <w:rFonts w:cstheme="minorHAnsi"/>
          <w:szCs w:val="22"/>
        </w:rPr>
      </w:pPr>
      <w:r w:rsidRPr="005E1F13">
        <w:rPr>
          <w:rFonts w:cstheme="minorHAnsi"/>
          <w:szCs w:val="22"/>
        </w:rPr>
        <w:t>Alle vragen naar aanleiding van de brief worden beantwoord door de gemeente.</w:t>
      </w:r>
    </w:p>
    <w:p w14:paraId="7785854D" w14:textId="77777777" w:rsidR="00692410" w:rsidRPr="005E1F13" w:rsidRDefault="00692410" w:rsidP="00EA3AB9">
      <w:pPr>
        <w:numPr>
          <w:ilvl w:val="0"/>
          <w:numId w:val="14"/>
        </w:numPr>
        <w:spacing w:line="276" w:lineRule="auto"/>
        <w:rPr>
          <w:rFonts w:cstheme="minorHAnsi"/>
          <w:szCs w:val="22"/>
        </w:rPr>
      </w:pPr>
      <w:r w:rsidRPr="005E1F13">
        <w:rPr>
          <w:rFonts w:cstheme="minorHAnsi"/>
          <w:szCs w:val="22"/>
        </w:rPr>
        <w:t>Informeren deurwaarders en schuldeisers over de RUB ten behoeve van de groep met derdenbeslag:</w:t>
      </w:r>
    </w:p>
    <w:p w14:paraId="5857E238" w14:textId="4F99A5B8" w:rsidR="00692410" w:rsidRPr="005E1F13" w:rsidRDefault="00B668D7" w:rsidP="00EA3AB9">
      <w:pPr>
        <w:numPr>
          <w:ilvl w:val="0"/>
          <w:numId w:val="22"/>
        </w:numPr>
        <w:spacing w:line="276" w:lineRule="auto"/>
        <w:ind w:left="1134" w:hanging="425"/>
        <w:rPr>
          <w:rFonts w:cstheme="minorHAnsi"/>
          <w:szCs w:val="22"/>
        </w:rPr>
      </w:pPr>
      <w:r>
        <w:rPr>
          <w:rFonts w:cstheme="minorHAnsi"/>
          <w:szCs w:val="22"/>
        </w:rPr>
        <w:t>ZZ</w:t>
      </w:r>
      <w:r w:rsidR="00692410" w:rsidRPr="005E1F13">
        <w:rPr>
          <w:rFonts w:cstheme="minorHAnsi"/>
          <w:szCs w:val="22"/>
        </w:rPr>
        <w:t xml:space="preserve"> informeert haar deurwaarders;</w:t>
      </w:r>
    </w:p>
    <w:p w14:paraId="3E8E52F0" w14:textId="77777777" w:rsidR="00692410" w:rsidRPr="005E1F13" w:rsidRDefault="00692410" w:rsidP="00EA3AB9">
      <w:pPr>
        <w:numPr>
          <w:ilvl w:val="0"/>
          <w:numId w:val="22"/>
        </w:numPr>
        <w:spacing w:line="276" w:lineRule="auto"/>
        <w:ind w:left="1134" w:hanging="425"/>
        <w:rPr>
          <w:rFonts w:cstheme="minorHAnsi"/>
          <w:szCs w:val="22"/>
        </w:rPr>
      </w:pPr>
      <w:r w:rsidRPr="005E1F13">
        <w:rPr>
          <w:rFonts w:cstheme="minorHAnsi"/>
          <w:szCs w:val="22"/>
        </w:rPr>
        <w:t>Indien nodig informeert Gemeente bij derdenbeslag deurwaarder(s) en schuldeisers, zoals bijvoorbeeld woningcorporatie en energieleverancier.</w:t>
      </w:r>
    </w:p>
    <w:p w14:paraId="75109DCC" w14:textId="77777777" w:rsidR="00692410" w:rsidRPr="005E1F13" w:rsidRDefault="00692410" w:rsidP="00EA3AB9">
      <w:pPr>
        <w:numPr>
          <w:ilvl w:val="0"/>
          <w:numId w:val="14"/>
        </w:numPr>
        <w:spacing w:line="276" w:lineRule="auto"/>
        <w:rPr>
          <w:rFonts w:cstheme="minorHAnsi"/>
          <w:szCs w:val="22"/>
        </w:rPr>
      </w:pPr>
      <w:r w:rsidRPr="005E1F13">
        <w:rPr>
          <w:rFonts w:cstheme="minorHAnsi"/>
          <w:szCs w:val="22"/>
        </w:rPr>
        <w:t>Gemeente informeert bewindvoerders over RUB algemeen en specifiek over beëindiging premiebetaling aan CAK of CJIB na start van de RUB.</w:t>
      </w:r>
      <w:r w:rsidRPr="005E1F13">
        <w:rPr>
          <w:rFonts w:cstheme="minorHAnsi"/>
          <w:strike/>
          <w:szCs w:val="22"/>
          <w:lang w:eastAsia="nl-NL"/>
        </w:rPr>
        <w:br/>
      </w:r>
    </w:p>
    <w:p w14:paraId="1982886F" w14:textId="77777777" w:rsidR="00692410" w:rsidRPr="005E1F13" w:rsidRDefault="00692410" w:rsidP="00EA3AB9">
      <w:pPr>
        <w:spacing w:line="276" w:lineRule="auto"/>
        <w:rPr>
          <w:rFonts w:cstheme="minorHAnsi"/>
          <w:b/>
          <w:bCs/>
          <w:szCs w:val="22"/>
        </w:rPr>
      </w:pPr>
      <w:r w:rsidRPr="005E1F13">
        <w:rPr>
          <w:rFonts w:cstheme="minorHAnsi"/>
          <w:b/>
          <w:bCs/>
          <w:szCs w:val="22"/>
        </w:rPr>
        <w:t>Fase 4</w:t>
      </w:r>
    </w:p>
    <w:p w14:paraId="3FB8BE66" w14:textId="04B618B4" w:rsidR="00692410" w:rsidRPr="005E1F13" w:rsidRDefault="00692410" w:rsidP="00EA3AB9">
      <w:pPr>
        <w:numPr>
          <w:ilvl w:val="0"/>
          <w:numId w:val="26"/>
        </w:numPr>
        <w:spacing w:line="276" w:lineRule="auto"/>
        <w:rPr>
          <w:rFonts w:cstheme="minorHAnsi"/>
          <w:szCs w:val="22"/>
        </w:rPr>
      </w:pPr>
      <w:r w:rsidRPr="005E1F13">
        <w:rPr>
          <w:rFonts w:cstheme="minorHAnsi"/>
          <w:szCs w:val="22"/>
        </w:rPr>
        <w:t xml:space="preserve">Gemeente meldt bij </w:t>
      </w:r>
      <w:r w:rsidR="00B668D7">
        <w:rPr>
          <w:rFonts w:cstheme="minorHAnsi"/>
          <w:szCs w:val="22"/>
        </w:rPr>
        <w:t>ZZ</w:t>
      </w:r>
      <w:r w:rsidRPr="005E1F13">
        <w:rPr>
          <w:rFonts w:cstheme="minorHAnsi"/>
          <w:szCs w:val="22"/>
        </w:rPr>
        <w:t xml:space="preserve"> welke bijstandsgerechtigden meedoen aan de uitstroomregeling</w:t>
      </w:r>
    </w:p>
    <w:p w14:paraId="2D6D321D" w14:textId="77777777" w:rsidR="00692410" w:rsidRPr="005E1F13" w:rsidRDefault="00692410" w:rsidP="00EA3AB9">
      <w:pPr>
        <w:numPr>
          <w:ilvl w:val="1"/>
          <w:numId w:val="26"/>
        </w:numPr>
        <w:spacing w:line="276" w:lineRule="auto"/>
        <w:ind w:left="1134" w:hanging="425"/>
        <w:rPr>
          <w:rFonts w:cstheme="minorHAnsi"/>
          <w:i/>
          <w:iCs/>
          <w:color w:val="A72E38"/>
          <w:szCs w:val="22"/>
          <w:highlight w:val="lightGray"/>
        </w:rPr>
      </w:pPr>
      <w:r w:rsidRPr="005E1F13">
        <w:rPr>
          <w:rFonts w:cstheme="minorHAnsi"/>
          <w:i/>
          <w:iCs/>
          <w:color w:val="A72E38"/>
          <w:szCs w:val="22"/>
          <w:highlight w:val="lightGray"/>
        </w:rPr>
        <w:t xml:space="preserve">Aanlevering van de verzekerden altijd voor de eerste dag van de nieuwe maand. </w:t>
      </w:r>
    </w:p>
    <w:p w14:paraId="51283AF5" w14:textId="676E8335" w:rsidR="00692410" w:rsidRPr="005E1F13" w:rsidRDefault="00B668D7" w:rsidP="00EA3AB9">
      <w:pPr>
        <w:numPr>
          <w:ilvl w:val="1"/>
          <w:numId w:val="26"/>
        </w:numPr>
        <w:spacing w:line="276" w:lineRule="auto"/>
        <w:ind w:left="1134" w:hanging="425"/>
        <w:rPr>
          <w:rFonts w:cstheme="minorHAnsi"/>
          <w:i/>
          <w:iCs/>
          <w:color w:val="A72E38"/>
          <w:szCs w:val="22"/>
          <w:highlight w:val="lightGray"/>
        </w:rPr>
      </w:pPr>
      <w:r>
        <w:rPr>
          <w:rFonts w:cstheme="minorHAnsi"/>
          <w:i/>
          <w:iCs/>
          <w:color w:val="A72E38"/>
          <w:szCs w:val="22"/>
          <w:highlight w:val="lightGray"/>
          <w:lang w:eastAsia="nl-NL"/>
        </w:rPr>
        <w:t>ZZ</w:t>
      </w:r>
      <w:r w:rsidR="00692410" w:rsidRPr="005E1F13">
        <w:rPr>
          <w:rFonts w:cstheme="minorHAnsi"/>
          <w:i/>
          <w:iCs/>
          <w:color w:val="A72E38"/>
          <w:szCs w:val="22"/>
          <w:highlight w:val="lightGray"/>
          <w:lang w:eastAsia="nl-NL"/>
        </w:rPr>
        <w:t xml:space="preserve"> controleert de lijst en koppelt de lijst deelnemers terug aan de gemeente.</w:t>
      </w:r>
    </w:p>
    <w:p w14:paraId="0F6A9A3B" w14:textId="77777777" w:rsidR="00692410" w:rsidRPr="005E1F13" w:rsidRDefault="00692410" w:rsidP="00EA3AB9">
      <w:pPr>
        <w:numPr>
          <w:ilvl w:val="1"/>
          <w:numId w:val="26"/>
        </w:numPr>
        <w:spacing w:line="276" w:lineRule="auto"/>
        <w:ind w:left="1134" w:hanging="425"/>
        <w:rPr>
          <w:rFonts w:cstheme="minorHAnsi"/>
          <w:i/>
          <w:iCs/>
          <w:color w:val="A72E38"/>
          <w:szCs w:val="22"/>
          <w:highlight w:val="lightGray"/>
        </w:rPr>
      </w:pPr>
      <w:r w:rsidRPr="005E1F13">
        <w:rPr>
          <w:rFonts w:cstheme="minorHAnsi"/>
          <w:i/>
          <w:iCs/>
          <w:color w:val="A72E38"/>
          <w:szCs w:val="22"/>
          <w:highlight w:val="lightGray"/>
        </w:rPr>
        <w:t>De deelnemers worden op een apart contractnummer met premie-inhouding en doorbetaling geplaatst.</w:t>
      </w:r>
    </w:p>
    <w:p w14:paraId="07AB7904" w14:textId="11B1DF17" w:rsidR="00692410" w:rsidRPr="005E1F13" w:rsidRDefault="00692410" w:rsidP="00EA3AB9">
      <w:pPr>
        <w:numPr>
          <w:ilvl w:val="0"/>
          <w:numId w:val="26"/>
        </w:numPr>
        <w:spacing w:line="276" w:lineRule="auto"/>
        <w:rPr>
          <w:rFonts w:cstheme="minorHAnsi"/>
          <w:szCs w:val="22"/>
        </w:rPr>
      </w:pPr>
      <w:r w:rsidRPr="005E1F13">
        <w:rPr>
          <w:rFonts w:cstheme="minorHAnsi"/>
          <w:szCs w:val="22"/>
        </w:rPr>
        <w:t xml:space="preserve">Gemeente controleert de uitgevoerde betalingen en aflossingen en communiceert hierover met </w:t>
      </w:r>
      <w:r w:rsidR="00B668D7">
        <w:rPr>
          <w:rFonts w:cstheme="minorHAnsi"/>
          <w:szCs w:val="22"/>
        </w:rPr>
        <w:t>ZZ</w:t>
      </w:r>
      <w:r w:rsidRPr="005E1F13">
        <w:rPr>
          <w:rFonts w:cstheme="minorHAnsi"/>
          <w:szCs w:val="22"/>
        </w:rPr>
        <w:t>.</w:t>
      </w:r>
    </w:p>
    <w:p w14:paraId="3A0FC0F4" w14:textId="22C13847" w:rsidR="00692410" w:rsidRDefault="00692410" w:rsidP="00EA3AB9">
      <w:pPr>
        <w:spacing w:line="276" w:lineRule="auto"/>
        <w:rPr>
          <w:rFonts w:cstheme="minorHAnsi"/>
          <w:szCs w:val="22"/>
        </w:rPr>
      </w:pPr>
    </w:p>
    <w:p w14:paraId="6998B63C" w14:textId="22940FB7" w:rsidR="005E1F13" w:rsidRDefault="005E1F13" w:rsidP="00EA3AB9">
      <w:pPr>
        <w:spacing w:line="276" w:lineRule="auto"/>
        <w:rPr>
          <w:rFonts w:cstheme="minorHAnsi"/>
          <w:szCs w:val="22"/>
        </w:rPr>
      </w:pPr>
    </w:p>
    <w:p w14:paraId="252B92E2" w14:textId="13AEB2CF" w:rsidR="005E1F13" w:rsidRDefault="005E1F13" w:rsidP="00EA3AB9">
      <w:pPr>
        <w:spacing w:line="276" w:lineRule="auto"/>
        <w:rPr>
          <w:rFonts w:cstheme="minorHAnsi"/>
          <w:szCs w:val="22"/>
        </w:rPr>
      </w:pPr>
    </w:p>
    <w:p w14:paraId="300E6659" w14:textId="77777777" w:rsidR="005E1F13" w:rsidRPr="005E1F13" w:rsidRDefault="005E1F13" w:rsidP="00EA3AB9">
      <w:pPr>
        <w:spacing w:line="276" w:lineRule="auto"/>
        <w:rPr>
          <w:rFonts w:cstheme="minorHAnsi"/>
          <w:szCs w:val="22"/>
        </w:rPr>
      </w:pPr>
    </w:p>
    <w:p w14:paraId="4F3B2280" w14:textId="1ED3AFE6" w:rsidR="00692410" w:rsidRPr="005E1F13" w:rsidRDefault="00692410" w:rsidP="00EA3AB9">
      <w:pPr>
        <w:spacing w:line="276" w:lineRule="auto"/>
        <w:rPr>
          <w:rFonts w:cstheme="minorHAnsi"/>
          <w:b/>
          <w:bCs/>
          <w:szCs w:val="22"/>
        </w:rPr>
      </w:pPr>
      <w:r w:rsidRPr="005E1F13">
        <w:rPr>
          <w:rFonts w:cstheme="minorHAnsi"/>
          <w:b/>
          <w:bCs/>
          <w:szCs w:val="22"/>
        </w:rPr>
        <w:t>Fase 5</w:t>
      </w:r>
    </w:p>
    <w:p w14:paraId="2AA7699C" w14:textId="702EBE61" w:rsidR="00692410" w:rsidRPr="005E1F13" w:rsidRDefault="00B668D7" w:rsidP="00EA3AB9">
      <w:pPr>
        <w:numPr>
          <w:ilvl w:val="0"/>
          <w:numId w:val="15"/>
        </w:numPr>
        <w:spacing w:line="276" w:lineRule="auto"/>
        <w:rPr>
          <w:rFonts w:cstheme="minorHAnsi"/>
          <w:szCs w:val="22"/>
        </w:rPr>
      </w:pPr>
      <w:r>
        <w:rPr>
          <w:rFonts w:eastAsia="Times New Roman" w:cstheme="minorHAnsi"/>
          <w:color w:val="000000"/>
          <w:szCs w:val="22"/>
          <w:lang w:eastAsia="nl-NL"/>
        </w:rPr>
        <w:t>ZZ</w:t>
      </w:r>
      <w:r w:rsidR="00692410" w:rsidRPr="005E1F13">
        <w:rPr>
          <w:rFonts w:eastAsia="Times New Roman" w:cstheme="minorHAnsi"/>
          <w:color w:val="000000"/>
          <w:szCs w:val="22"/>
          <w:lang w:eastAsia="nl-NL"/>
        </w:rPr>
        <w:t xml:space="preserve"> informeert het</w:t>
      </w:r>
      <w:r w:rsidR="00692410" w:rsidRPr="005E1F13">
        <w:rPr>
          <w:rFonts w:eastAsia="Times New Roman" w:cstheme="minorHAnsi"/>
          <w:szCs w:val="22"/>
          <w:lang w:eastAsia="nl-NL"/>
        </w:rPr>
        <w:t xml:space="preserve"> CAK over </w:t>
      </w:r>
      <w:r w:rsidR="00692410" w:rsidRPr="005E1F13">
        <w:rPr>
          <w:rFonts w:eastAsia="Times New Roman" w:cstheme="minorHAnsi"/>
          <w:color w:val="000000"/>
          <w:szCs w:val="22"/>
          <w:lang w:eastAsia="nl-NL"/>
        </w:rPr>
        <w:t>de datum van opschorting van de Bestuursrechtelijke premieheffing.</w:t>
      </w:r>
    </w:p>
    <w:p w14:paraId="738B48BB" w14:textId="62AFFC55" w:rsidR="00692410" w:rsidRPr="005E1F13" w:rsidRDefault="00B668D7" w:rsidP="00EA3AB9">
      <w:pPr>
        <w:numPr>
          <w:ilvl w:val="1"/>
          <w:numId w:val="15"/>
        </w:numPr>
        <w:spacing w:line="276" w:lineRule="auto"/>
        <w:ind w:left="1134" w:hanging="425"/>
        <w:rPr>
          <w:rFonts w:cstheme="minorHAnsi"/>
          <w:szCs w:val="22"/>
        </w:rPr>
      </w:pPr>
      <w:r>
        <w:rPr>
          <w:rFonts w:eastAsia="Times New Roman" w:cstheme="minorHAnsi"/>
          <w:color w:val="000000"/>
          <w:szCs w:val="22"/>
          <w:lang w:eastAsia="nl-NL"/>
        </w:rPr>
        <w:t>ZZ</w:t>
      </w:r>
      <w:r w:rsidR="00692410" w:rsidRPr="005E1F13">
        <w:rPr>
          <w:rFonts w:eastAsia="Times New Roman" w:cstheme="minorHAnsi"/>
          <w:color w:val="000000"/>
          <w:szCs w:val="22"/>
          <w:lang w:eastAsia="nl-NL"/>
        </w:rPr>
        <w:t xml:space="preserve"> verwerkt de (schuld)regeling in de administratie;</w:t>
      </w:r>
    </w:p>
    <w:p w14:paraId="41721D94" w14:textId="77777777" w:rsidR="00692410" w:rsidRPr="005E1F13" w:rsidRDefault="00692410" w:rsidP="00EA3AB9">
      <w:pPr>
        <w:numPr>
          <w:ilvl w:val="0"/>
          <w:numId w:val="15"/>
        </w:numPr>
        <w:spacing w:line="276" w:lineRule="auto"/>
        <w:rPr>
          <w:rFonts w:cstheme="minorHAnsi"/>
          <w:szCs w:val="22"/>
        </w:rPr>
      </w:pPr>
      <w:r w:rsidRPr="005E1F13">
        <w:rPr>
          <w:rFonts w:eastAsia="Times New Roman" w:cstheme="minorHAnsi"/>
          <w:color w:val="000000"/>
          <w:szCs w:val="22"/>
          <w:lang w:eastAsia="nl-NL"/>
        </w:rPr>
        <w:t>Gemeente stopt met ingang van dezelfde datum de inhouding van de bronheffing.</w:t>
      </w:r>
    </w:p>
    <w:p w14:paraId="51E5831E" w14:textId="77777777" w:rsidR="00692410" w:rsidRPr="005E1F13" w:rsidRDefault="00692410" w:rsidP="00EA3AB9">
      <w:pPr>
        <w:numPr>
          <w:ilvl w:val="0"/>
          <w:numId w:val="15"/>
        </w:numPr>
        <w:spacing w:line="276" w:lineRule="auto"/>
        <w:rPr>
          <w:rFonts w:cstheme="minorHAnsi"/>
          <w:szCs w:val="22"/>
        </w:rPr>
      </w:pPr>
      <w:r w:rsidRPr="005E1F13">
        <w:rPr>
          <w:rFonts w:eastAsia="Times New Roman" w:cstheme="minorHAnsi"/>
          <w:color w:val="000000"/>
          <w:szCs w:val="22"/>
          <w:lang w:eastAsia="nl-NL"/>
        </w:rPr>
        <w:lastRenderedPageBreak/>
        <w:t>Gemeente zet deze om in een inhouding van de premie en het aflossingsbedrag.</w:t>
      </w:r>
    </w:p>
    <w:p w14:paraId="6CE3F342" w14:textId="77777777" w:rsidR="00692410" w:rsidRPr="005E1F13" w:rsidRDefault="00692410" w:rsidP="00EA3AB9">
      <w:pPr>
        <w:spacing w:line="276" w:lineRule="auto"/>
        <w:rPr>
          <w:rFonts w:cstheme="minorHAnsi"/>
          <w:szCs w:val="22"/>
        </w:rPr>
      </w:pPr>
    </w:p>
    <w:p w14:paraId="7FF81140" w14:textId="77777777" w:rsidR="00692410" w:rsidRPr="005E1F13" w:rsidRDefault="00692410" w:rsidP="00EA3AB9">
      <w:pPr>
        <w:spacing w:line="276" w:lineRule="auto"/>
        <w:rPr>
          <w:rFonts w:cstheme="minorHAnsi"/>
          <w:b/>
          <w:bCs/>
          <w:szCs w:val="22"/>
        </w:rPr>
      </w:pPr>
      <w:r w:rsidRPr="005E1F13">
        <w:rPr>
          <w:rFonts w:cstheme="minorHAnsi"/>
          <w:b/>
          <w:bCs/>
          <w:szCs w:val="22"/>
        </w:rPr>
        <w:t>Fase 6</w:t>
      </w:r>
    </w:p>
    <w:p w14:paraId="6ABAC234" w14:textId="77777777" w:rsidR="00692410" w:rsidRPr="005E1F13" w:rsidRDefault="00692410" w:rsidP="00EA3AB9">
      <w:pPr>
        <w:numPr>
          <w:ilvl w:val="0"/>
          <w:numId w:val="27"/>
        </w:numPr>
        <w:spacing w:line="276" w:lineRule="auto"/>
        <w:rPr>
          <w:rFonts w:cstheme="minorHAnsi"/>
          <w:szCs w:val="22"/>
        </w:rPr>
      </w:pPr>
      <w:r w:rsidRPr="005E1F13">
        <w:rPr>
          <w:rFonts w:cstheme="minorHAnsi"/>
          <w:szCs w:val="22"/>
        </w:rPr>
        <w:t>CAK informeert betrokkene over de opschorting van de inning van de bestuursrechtelijke premie.</w:t>
      </w:r>
    </w:p>
    <w:p w14:paraId="19B92BC5" w14:textId="2E6F0D51" w:rsidR="00692410" w:rsidRPr="005E1F13" w:rsidRDefault="00B668D7" w:rsidP="00EA3AB9">
      <w:pPr>
        <w:numPr>
          <w:ilvl w:val="0"/>
          <w:numId w:val="27"/>
        </w:numPr>
        <w:spacing w:line="276" w:lineRule="auto"/>
        <w:rPr>
          <w:rFonts w:cstheme="minorHAnsi"/>
          <w:szCs w:val="22"/>
        </w:rPr>
      </w:pPr>
      <w:r>
        <w:rPr>
          <w:rFonts w:cstheme="minorHAnsi"/>
          <w:szCs w:val="22"/>
        </w:rPr>
        <w:t>ZZ</w:t>
      </w:r>
      <w:r w:rsidR="00692410" w:rsidRPr="005E1F13">
        <w:rPr>
          <w:rFonts w:cstheme="minorHAnsi"/>
          <w:szCs w:val="22"/>
        </w:rPr>
        <w:t xml:space="preserve"> monitort de uitval en rapporteert hierover aan gemeente.</w:t>
      </w:r>
    </w:p>
    <w:p w14:paraId="6FD0E71A" w14:textId="4BCB5429" w:rsidR="00692410" w:rsidRPr="005E1F13" w:rsidRDefault="00B668D7" w:rsidP="00EA3AB9">
      <w:pPr>
        <w:numPr>
          <w:ilvl w:val="0"/>
          <w:numId w:val="27"/>
        </w:numPr>
        <w:spacing w:line="276" w:lineRule="auto"/>
        <w:rPr>
          <w:rFonts w:cstheme="minorHAnsi"/>
          <w:szCs w:val="22"/>
        </w:rPr>
      </w:pPr>
      <w:r>
        <w:rPr>
          <w:rFonts w:cstheme="minorHAnsi"/>
          <w:szCs w:val="22"/>
        </w:rPr>
        <w:t>ZZ</w:t>
      </w:r>
      <w:r w:rsidR="00692410" w:rsidRPr="005E1F13">
        <w:rPr>
          <w:rFonts w:cstheme="minorHAnsi"/>
          <w:szCs w:val="22"/>
        </w:rPr>
        <w:t xml:space="preserve"> stuurt periodiek overzicht van deelnemers met betalingsachterstand eigen risico/eigen bijdragen.</w:t>
      </w:r>
    </w:p>
    <w:p w14:paraId="3C3EB5AD" w14:textId="10DEDBC7" w:rsidR="00692410" w:rsidRPr="005E1F13" w:rsidRDefault="00B668D7" w:rsidP="00EA3AB9">
      <w:pPr>
        <w:numPr>
          <w:ilvl w:val="0"/>
          <w:numId w:val="27"/>
        </w:numPr>
        <w:spacing w:line="276" w:lineRule="auto"/>
        <w:rPr>
          <w:rFonts w:cstheme="minorHAnsi"/>
          <w:szCs w:val="22"/>
        </w:rPr>
      </w:pPr>
      <w:r>
        <w:rPr>
          <w:rFonts w:eastAsia="Times New Roman" w:cstheme="minorHAnsi"/>
          <w:szCs w:val="22"/>
          <w:lang w:eastAsia="nl-NL"/>
        </w:rPr>
        <w:t>ZZ</w:t>
      </w:r>
      <w:r w:rsidR="00692410" w:rsidRPr="005E1F13">
        <w:rPr>
          <w:rFonts w:eastAsia="Times New Roman" w:cstheme="minorHAnsi"/>
          <w:szCs w:val="22"/>
          <w:lang w:eastAsia="nl-NL"/>
        </w:rPr>
        <w:t xml:space="preserve"> benadert deelnemers die zelf betalen actief bij dreigende uitval.</w:t>
      </w:r>
    </w:p>
    <w:p w14:paraId="4CCC709C" w14:textId="77777777" w:rsidR="00692410" w:rsidRPr="005E1F13" w:rsidRDefault="00692410" w:rsidP="00EA3AB9">
      <w:pPr>
        <w:numPr>
          <w:ilvl w:val="0"/>
          <w:numId w:val="27"/>
        </w:numPr>
        <w:spacing w:line="276" w:lineRule="auto"/>
        <w:rPr>
          <w:rFonts w:cstheme="minorHAnsi"/>
          <w:szCs w:val="22"/>
        </w:rPr>
      </w:pPr>
      <w:r w:rsidRPr="005E1F13">
        <w:rPr>
          <w:rFonts w:cstheme="minorHAnsi"/>
          <w:szCs w:val="22"/>
        </w:rPr>
        <w:t>Gemeente monitort op inzet en resultaat bij dreigende uitval en achterstand betaling eigen risico.</w:t>
      </w:r>
    </w:p>
    <w:p w14:paraId="5A08E471" w14:textId="77777777" w:rsidR="00692410" w:rsidRPr="005E1F13" w:rsidRDefault="00692410" w:rsidP="00EA3AB9">
      <w:pPr>
        <w:numPr>
          <w:ilvl w:val="0"/>
          <w:numId w:val="27"/>
        </w:numPr>
        <w:spacing w:line="276" w:lineRule="auto"/>
        <w:rPr>
          <w:rFonts w:cstheme="minorHAnsi"/>
          <w:szCs w:val="22"/>
        </w:rPr>
      </w:pPr>
      <w:r w:rsidRPr="005E1F13">
        <w:rPr>
          <w:rFonts w:cstheme="minorHAnsi"/>
          <w:szCs w:val="22"/>
        </w:rPr>
        <w:t>Gemeente benadert verzekerden actief (telefonisch en per brief) bij beëindiging of wijziging.</w:t>
      </w:r>
    </w:p>
    <w:p w14:paraId="584C73DC" w14:textId="3C4102B6" w:rsidR="00931CD7" w:rsidRPr="005E1F13" w:rsidRDefault="00692410" w:rsidP="00EA3AB9">
      <w:pPr>
        <w:numPr>
          <w:ilvl w:val="0"/>
          <w:numId w:val="27"/>
        </w:numPr>
        <w:spacing w:line="276" w:lineRule="auto"/>
        <w:rPr>
          <w:rFonts w:cstheme="minorHAnsi"/>
          <w:szCs w:val="22"/>
        </w:rPr>
      </w:pPr>
      <w:r w:rsidRPr="005E1F13">
        <w:rPr>
          <w:rFonts w:cstheme="minorHAnsi"/>
          <w:szCs w:val="22"/>
        </w:rPr>
        <w:t>Gemeente zet aanvullende maatregelen (persoonlijk contact, leenbijstand) in om uitval en recidive te voorkomen.</w:t>
      </w:r>
      <w:r w:rsidRPr="005E1F13">
        <w:rPr>
          <w:rFonts w:cstheme="minorHAnsi"/>
          <w:szCs w:val="22"/>
        </w:rPr>
        <w:br/>
      </w:r>
    </w:p>
    <w:p w14:paraId="3E6CE396" w14:textId="44D91D79" w:rsidR="00692410" w:rsidRPr="005E1F13" w:rsidRDefault="00692410" w:rsidP="00EA3AB9">
      <w:pPr>
        <w:spacing w:line="276" w:lineRule="auto"/>
        <w:rPr>
          <w:rFonts w:cstheme="minorHAnsi"/>
          <w:b/>
          <w:bCs/>
          <w:szCs w:val="22"/>
        </w:rPr>
      </w:pPr>
      <w:r w:rsidRPr="005E1F13">
        <w:rPr>
          <w:rFonts w:cstheme="minorHAnsi"/>
          <w:b/>
          <w:bCs/>
          <w:szCs w:val="22"/>
        </w:rPr>
        <w:t>Fase 7</w:t>
      </w:r>
    </w:p>
    <w:p w14:paraId="7263C7BB" w14:textId="784AF579" w:rsidR="00692410" w:rsidRPr="005E1F13" w:rsidRDefault="00692410" w:rsidP="00EA3AB9">
      <w:pPr>
        <w:numPr>
          <w:ilvl w:val="0"/>
          <w:numId w:val="16"/>
        </w:numPr>
        <w:spacing w:line="276" w:lineRule="auto"/>
        <w:rPr>
          <w:rFonts w:cstheme="minorHAnsi"/>
          <w:szCs w:val="22"/>
        </w:rPr>
      </w:pPr>
      <w:r w:rsidRPr="005E1F13">
        <w:rPr>
          <w:rFonts w:cstheme="minorHAnsi"/>
          <w:szCs w:val="22"/>
        </w:rPr>
        <w:t xml:space="preserve">Gemeente informeert </w:t>
      </w:r>
      <w:r w:rsidR="00B668D7">
        <w:rPr>
          <w:rFonts w:cstheme="minorHAnsi"/>
          <w:szCs w:val="22"/>
        </w:rPr>
        <w:t>ZZ</w:t>
      </w:r>
      <w:r w:rsidRPr="005E1F13">
        <w:rPr>
          <w:rFonts w:cstheme="minorHAnsi"/>
          <w:szCs w:val="22"/>
        </w:rPr>
        <w:t xml:space="preserve"> over einde schuldregeling.</w:t>
      </w:r>
    </w:p>
    <w:p w14:paraId="78F253C1" w14:textId="26FC06BB" w:rsidR="00692410" w:rsidRPr="005E1F13" w:rsidRDefault="00B668D7" w:rsidP="00EA3AB9">
      <w:pPr>
        <w:numPr>
          <w:ilvl w:val="0"/>
          <w:numId w:val="16"/>
        </w:numPr>
        <w:spacing w:line="276" w:lineRule="auto"/>
        <w:rPr>
          <w:rFonts w:cstheme="minorHAnsi"/>
          <w:szCs w:val="22"/>
        </w:rPr>
      </w:pPr>
      <w:r>
        <w:rPr>
          <w:rFonts w:eastAsia="Times New Roman" w:cstheme="minorHAnsi"/>
          <w:color w:val="000000"/>
          <w:szCs w:val="22"/>
          <w:lang w:eastAsia="nl-NL"/>
        </w:rPr>
        <w:t>ZZ</w:t>
      </w:r>
      <w:r w:rsidR="00692410" w:rsidRPr="005E1F13">
        <w:rPr>
          <w:rFonts w:eastAsia="Times New Roman" w:cstheme="minorHAnsi"/>
          <w:color w:val="000000"/>
          <w:szCs w:val="22"/>
          <w:lang w:eastAsia="nl-NL"/>
        </w:rPr>
        <w:t xml:space="preserve"> verleent na 36 maanden (of eerder bij afkoop) finale kwijting op de dan nog openstaande schuld.</w:t>
      </w:r>
    </w:p>
    <w:p w14:paraId="03841904" w14:textId="307D75D4" w:rsidR="00692410" w:rsidRPr="005E1F13" w:rsidRDefault="00B668D7" w:rsidP="00EA3AB9">
      <w:pPr>
        <w:numPr>
          <w:ilvl w:val="0"/>
          <w:numId w:val="16"/>
        </w:numPr>
        <w:spacing w:line="276" w:lineRule="auto"/>
        <w:rPr>
          <w:rFonts w:cstheme="minorHAnsi"/>
          <w:szCs w:val="22"/>
        </w:rPr>
      </w:pPr>
      <w:r>
        <w:rPr>
          <w:rFonts w:eastAsia="Times New Roman" w:cstheme="minorHAnsi"/>
          <w:szCs w:val="22"/>
          <w:lang w:eastAsia="nl-NL"/>
        </w:rPr>
        <w:t>ZZ</w:t>
      </w:r>
      <w:r w:rsidR="00692410" w:rsidRPr="005E1F13">
        <w:rPr>
          <w:rFonts w:eastAsia="Times New Roman" w:cstheme="minorHAnsi"/>
          <w:szCs w:val="22"/>
          <w:lang w:eastAsia="nl-NL"/>
        </w:rPr>
        <w:t xml:space="preserve"> informeert CAK dat de schuldregeling succesvol is doorlopen.</w:t>
      </w:r>
    </w:p>
    <w:p w14:paraId="7DC05257" w14:textId="12F311B0" w:rsidR="00692410" w:rsidRPr="005E1F13" w:rsidRDefault="00692410" w:rsidP="00EA3AB9">
      <w:pPr>
        <w:numPr>
          <w:ilvl w:val="1"/>
          <w:numId w:val="16"/>
        </w:numPr>
        <w:spacing w:line="276" w:lineRule="auto"/>
        <w:ind w:left="1134" w:hanging="425"/>
        <w:rPr>
          <w:rFonts w:cstheme="minorHAnsi"/>
          <w:szCs w:val="22"/>
        </w:rPr>
      </w:pPr>
      <w:r w:rsidRPr="005E1F13">
        <w:rPr>
          <w:rFonts w:eastAsia="Times New Roman" w:cstheme="minorHAnsi"/>
          <w:szCs w:val="22"/>
          <w:lang w:eastAsia="nl-NL"/>
        </w:rPr>
        <w:t xml:space="preserve">Vastleggen schuldregeling in de administratie van </w:t>
      </w:r>
      <w:r w:rsidR="00B668D7">
        <w:rPr>
          <w:rFonts w:eastAsia="Times New Roman" w:cstheme="minorHAnsi"/>
          <w:szCs w:val="22"/>
          <w:lang w:eastAsia="nl-NL"/>
        </w:rPr>
        <w:t>ZZ</w:t>
      </w:r>
      <w:r w:rsidRPr="005E1F13">
        <w:rPr>
          <w:rFonts w:eastAsia="Times New Roman" w:cstheme="minorHAnsi"/>
          <w:szCs w:val="22"/>
          <w:lang w:eastAsia="nl-NL"/>
        </w:rPr>
        <w:t>.</w:t>
      </w:r>
    </w:p>
    <w:p w14:paraId="5623D408" w14:textId="77777777" w:rsidR="00692410" w:rsidRPr="005E1F13" w:rsidRDefault="00692410" w:rsidP="00EA3AB9">
      <w:pPr>
        <w:numPr>
          <w:ilvl w:val="0"/>
          <w:numId w:val="16"/>
        </w:numPr>
        <w:spacing w:line="276" w:lineRule="auto"/>
        <w:rPr>
          <w:rFonts w:cstheme="minorHAnsi"/>
          <w:szCs w:val="22"/>
        </w:rPr>
      </w:pPr>
      <w:r w:rsidRPr="005E1F13">
        <w:rPr>
          <w:rFonts w:eastAsia="Times New Roman" w:cstheme="minorHAnsi"/>
          <w:szCs w:val="22"/>
          <w:lang w:eastAsia="nl-NL"/>
        </w:rPr>
        <w:t>CAK verleent finale kwijting op nog openstaande (opgeschorte) vorderingen op grond van de bestaande rechtsregels van het CAK.</w:t>
      </w:r>
    </w:p>
    <w:p w14:paraId="378A1DA2" w14:textId="77777777" w:rsidR="00692410" w:rsidRPr="005E1F13" w:rsidRDefault="00692410" w:rsidP="00EA3AB9">
      <w:pPr>
        <w:spacing w:line="276" w:lineRule="auto"/>
        <w:rPr>
          <w:rFonts w:cstheme="minorHAnsi"/>
          <w:b/>
          <w:bCs/>
          <w:szCs w:val="22"/>
        </w:rPr>
      </w:pPr>
      <w:r w:rsidRPr="005E1F13">
        <w:rPr>
          <w:rFonts w:cstheme="minorHAnsi"/>
          <w:szCs w:val="22"/>
        </w:rPr>
        <w:br/>
      </w:r>
      <w:r w:rsidRPr="005E1F13">
        <w:rPr>
          <w:rFonts w:cstheme="minorHAnsi"/>
          <w:b/>
          <w:bCs/>
          <w:szCs w:val="22"/>
        </w:rPr>
        <w:t>Fase 8</w:t>
      </w:r>
    </w:p>
    <w:p w14:paraId="489FAAD0" w14:textId="77777777" w:rsidR="00692410" w:rsidRPr="005E1F13" w:rsidRDefault="00692410" w:rsidP="00EA3AB9">
      <w:pPr>
        <w:numPr>
          <w:ilvl w:val="0"/>
          <w:numId w:val="20"/>
        </w:numPr>
        <w:spacing w:line="276" w:lineRule="auto"/>
        <w:rPr>
          <w:rFonts w:cstheme="minorHAnsi"/>
          <w:szCs w:val="22"/>
        </w:rPr>
      </w:pPr>
      <w:r w:rsidRPr="005E1F13">
        <w:rPr>
          <w:rFonts w:cstheme="minorHAnsi"/>
          <w:szCs w:val="22"/>
        </w:rPr>
        <w:t>Jaarlijkse evaluatie regeling</w:t>
      </w:r>
    </w:p>
    <w:p w14:paraId="3068DB09" w14:textId="77777777" w:rsidR="00692410" w:rsidRPr="005E1F13" w:rsidRDefault="00692410" w:rsidP="00EA3AB9">
      <w:pPr>
        <w:numPr>
          <w:ilvl w:val="0"/>
          <w:numId w:val="20"/>
        </w:numPr>
        <w:spacing w:line="276" w:lineRule="auto"/>
        <w:rPr>
          <w:rFonts w:cstheme="minorHAnsi"/>
          <w:szCs w:val="22"/>
        </w:rPr>
      </w:pPr>
      <w:r w:rsidRPr="005E1F13">
        <w:rPr>
          <w:rFonts w:cstheme="minorHAnsi"/>
          <w:szCs w:val="22"/>
        </w:rPr>
        <w:t xml:space="preserve">Jaarlijks terugkoppelingsmoment deelnemer (optioneel) </w:t>
      </w:r>
    </w:p>
    <w:p w14:paraId="58398719" w14:textId="2511C1D5" w:rsidR="00692410" w:rsidRPr="005E1F13" w:rsidRDefault="00692410" w:rsidP="00EA3AB9">
      <w:pPr>
        <w:spacing w:line="276" w:lineRule="auto"/>
        <w:rPr>
          <w:rFonts w:cstheme="minorHAnsi"/>
          <w:szCs w:val="22"/>
        </w:rPr>
      </w:pPr>
    </w:p>
    <w:p w14:paraId="3200ADBD" w14:textId="77777777" w:rsidR="00692410" w:rsidRPr="005E1F13" w:rsidRDefault="00692410" w:rsidP="00EA3AB9">
      <w:pPr>
        <w:spacing w:line="276" w:lineRule="auto"/>
        <w:rPr>
          <w:rFonts w:cstheme="minorHAnsi"/>
          <w:b/>
          <w:bCs/>
          <w:szCs w:val="22"/>
        </w:rPr>
      </w:pPr>
      <w:r w:rsidRPr="005E1F13">
        <w:rPr>
          <w:rFonts w:cstheme="minorHAnsi"/>
          <w:b/>
          <w:bCs/>
          <w:szCs w:val="22"/>
        </w:rPr>
        <w:t>Inrichting en taken projectgroep</w:t>
      </w:r>
    </w:p>
    <w:p w14:paraId="5F15F577" w14:textId="77777777" w:rsidR="00692410" w:rsidRPr="005E1F13" w:rsidRDefault="00692410" w:rsidP="00EA3AB9">
      <w:pPr>
        <w:spacing w:line="276" w:lineRule="auto"/>
        <w:rPr>
          <w:rFonts w:cstheme="minorHAnsi"/>
          <w:szCs w:val="22"/>
        </w:rPr>
      </w:pPr>
      <w:r w:rsidRPr="005E1F13">
        <w:rPr>
          <w:rFonts w:cstheme="minorHAnsi"/>
          <w:szCs w:val="22"/>
        </w:rPr>
        <w:t>Om dit traject in goede banen te leiden, wordt per gemeente een projectgroep ingericht in fase 1. De projectgroep start met het maken van een planning. Naast het doorlopen van alle fasen worden op maat de volgende zaken besproken en bepaald:</w:t>
      </w:r>
    </w:p>
    <w:p w14:paraId="6876ACD8" w14:textId="77777777" w:rsidR="00692410" w:rsidRPr="005E1F13" w:rsidRDefault="00692410" w:rsidP="00EA3AB9">
      <w:pPr>
        <w:numPr>
          <w:ilvl w:val="0"/>
          <w:numId w:val="17"/>
        </w:numPr>
        <w:spacing w:line="276" w:lineRule="auto"/>
        <w:rPr>
          <w:rFonts w:cstheme="minorHAnsi"/>
          <w:szCs w:val="22"/>
        </w:rPr>
      </w:pPr>
      <w:r w:rsidRPr="005E1F13">
        <w:rPr>
          <w:rFonts w:cstheme="minorHAnsi"/>
          <w:szCs w:val="22"/>
        </w:rPr>
        <w:t>Wat is er mogelijk en wat niet?</w:t>
      </w:r>
    </w:p>
    <w:p w14:paraId="2BD1D9C6" w14:textId="77777777" w:rsidR="00692410" w:rsidRPr="005E1F13" w:rsidRDefault="00692410" w:rsidP="00EA3AB9">
      <w:pPr>
        <w:numPr>
          <w:ilvl w:val="0"/>
          <w:numId w:val="17"/>
        </w:numPr>
        <w:spacing w:line="276" w:lineRule="auto"/>
        <w:rPr>
          <w:rFonts w:cstheme="minorHAnsi"/>
          <w:szCs w:val="22"/>
        </w:rPr>
      </w:pPr>
      <w:r w:rsidRPr="005E1F13">
        <w:rPr>
          <w:rFonts w:cstheme="minorHAnsi"/>
          <w:szCs w:val="22"/>
        </w:rPr>
        <w:t>Aanvullende verzekeringen</w:t>
      </w:r>
    </w:p>
    <w:p w14:paraId="2C9C4BB6" w14:textId="48FEAEBF" w:rsidR="00692410" w:rsidRPr="005E1F13" w:rsidRDefault="00692410" w:rsidP="00EA3AB9">
      <w:pPr>
        <w:numPr>
          <w:ilvl w:val="0"/>
          <w:numId w:val="17"/>
        </w:numPr>
        <w:spacing w:line="276" w:lineRule="auto"/>
        <w:rPr>
          <w:rFonts w:cstheme="minorHAnsi"/>
          <w:szCs w:val="22"/>
        </w:rPr>
      </w:pPr>
      <w:r w:rsidRPr="005E1F13">
        <w:rPr>
          <w:rFonts w:cstheme="minorHAnsi"/>
          <w:szCs w:val="22"/>
        </w:rPr>
        <w:t xml:space="preserve">Betalingen aan </w:t>
      </w:r>
      <w:r w:rsidR="00B668D7">
        <w:rPr>
          <w:rFonts w:cstheme="minorHAnsi"/>
          <w:szCs w:val="22"/>
        </w:rPr>
        <w:t>ZZ</w:t>
      </w:r>
    </w:p>
    <w:p w14:paraId="0311433D" w14:textId="77777777" w:rsidR="00692410" w:rsidRPr="005E1F13" w:rsidRDefault="00692410" w:rsidP="00EA3AB9">
      <w:pPr>
        <w:numPr>
          <w:ilvl w:val="0"/>
          <w:numId w:val="17"/>
        </w:numPr>
        <w:spacing w:line="276" w:lineRule="auto"/>
        <w:rPr>
          <w:rFonts w:cstheme="minorHAnsi"/>
          <w:szCs w:val="22"/>
        </w:rPr>
      </w:pPr>
      <w:r w:rsidRPr="005E1F13">
        <w:rPr>
          <w:rFonts w:cstheme="minorHAnsi"/>
          <w:szCs w:val="22"/>
        </w:rPr>
        <w:t>Wie betaalt wat, wanneer en hoe? (rekeningnummers enz.)</w:t>
      </w:r>
    </w:p>
    <w:p w14:paraId="484D1E87" w14:textId="77777777" w:rsidR="00692410" w:rsidRPr="005E1F13" w:rsidRDefault="00692410" w:rsidP="00EA3AB9">
      <w:pPr>
        <w:numPr>
          <w:ilvl w:val="0"/>
          <w:numId w:val="17"/>
        </w:numPr>
        <w:spacing w:line="276" w:lineRule="auto"/>
        <w:rPr>
          <w:rFonts w:cstheme="minorHAnsi"/>
          <w:szCs w:val="22"/>
        </w:rPr>
      </w:pPr>
      <w:r w:rsidRPr="005E1F13">
        <w:rPr>
          <w:rFonts w:cstheme="minorHAnsi"/>
          <w:szCs w:val="22"/>
        </w:rPr>
        <w:t>Wat gebeurt er bij niet betalen?</w:t>
      </w:r>
    </w:p>
    <w:p w14:paraId="5198F0B1" w14:textId="77777777" w:rsidR="00692410" w:rsidRPr="005E1F13" w:rsidRDefault="00692410" w:rsidP="00EA3AB9">
      <w:pPr>
        <w:numPr>
          <w:ilvl w:val="0"/>
          <w:numId w:val="17"/>
        </w:numPr>
        <w:spacing w:line="276" w:lineRule="auto"/>
        <w:rPr>
          <w:rFonts w:cstheme="minorHAnsi"/>
          <w:szCs w:val="22"/>
        </w:rPr>
      </w:pPr>
      <w:r w:rsidRPr="005E1F13">
        <w:rPr>
          <w:rFonts w:cstheme="minorHAnsi"/>
          <w:szCs w:val="22"/>
        </w:rPr>
        <w:t>Wie is heeft welke rol en taak in het project en welk mandaat?</w:t>
      </w:r>
    </w:p>
    <w:p w14:paraId="7356AA5D" w14:textId="77777777" w:rsidR="00692410" w:rsidRPr="005E1F13" w:rsidRDefault="00692410" w:rsidP="00EA3AB9">
      <w:pPr>
        <w:numPr>
          <w:ilvl w:val="0"/>
          <w:numId w:val="17"/>
        </w:numPr>
        <w:spacing w:line="276" w:lineRule="auto"/>
        <w:rPr>
          <w:rFonts w:cstheme="minorHAnsi"/>
          <w:szCs w:val="22"/>
        </w:rPr>
      </w:pPr>
      <w:r w:rsidRPr="005E1F13">
        <w:rPr>
          <w:rFonts w:cstheme="minorHAnsi"/>
          <w:szCs w:val="22"/>
        </w:rPr>
        <w:t>Is de achtervang goed geregeld?</w:t>
      </w:r>
    </w:p>
    <w:p w14:paraId="5ED2997C" w14:textId="77777777" w:rsidR="00692410" w:rsidRPr="005E1F13" w:rsidRDefault="00692410" w:rsidP="00EA3AB9">
      <w:pPr>
        <w:spacing w:line="276" w:lineRule="auto"/>
        <w:rPr>
          <w:rFonts w:cstheme="minorHAnsi"/>
          <w:szCs w:val="22"/>
        </w:rPr>
      </w:pPr>
    </w:p>
    <w:p w14:paraId="505712DF" w14:textId="77777777" w:rsidR="00692410" w:rsidRPr="005E1F13" w:rsidRDefault="00692410" w:rsidP="00EA3AB9">
      <w:pPr>
        <w:spacing w:line="276" w:lineRule="auto"/>
        <w:rPr>
          <w:rFonts w:cstheme="minorHAnsi"/>
          <w:b/>
          <w:bCs/>
          <w:szCs w:val="22"/>
        </w:rPr>
      </w:pPr>
      <w:r w:rsidRPr="005E1F13">
        <w:rPr>
          <w:rFonts w:cstheme="minorHAnsi"/>
          <w:b/>
          <w:bCs/>
          <w:szCs w:val="22"/>
        </w:rPr>
        <w:t>De projectgroep kan bestaan uit de volgende personen/functies:</w:t>
      </w:r>
    </w:p>
    <w:p w14:paraId="377BD346" w14:textId="4C467630" w:rsidR="00692410" w:rsidRPr="005E1F13" w:rsidRDefault="00692410" w:rsidP="00EA3AB9">
      <w:pPr>
        <w:spacing w:line="276" w:lineRule="auto"/>
        <w:rPr>
          <w:rFonts w:cstheme="minorHAnsi"/>
          <w:szCs w:val="22"/>
        </w:rPr>
      </w:pPr>
      <w:r w:rsidRPr="005E1F13">
        <w:rPr>
          <w:rFonts w:cstheme="minorHAnsi"/>
          <w:szCs w:val="22"/>
        </w:rPr>
        <w:t xml:space="preserve">Vanuit </w:t>
      </w:r>
      <w:r w:rsidR="00B668D7">
        <w:rPr>
          <w:rFonts w:cstheme="minorHAnsi"/>
          <w:szCs w:val="22"/>
        </w:rPr>
        <w:t>ZZ</w:t>
      </w:r>
      <w:r w:rsidRPr="005E1F13">
        <w:rPr>
          <w:rFonts w:cstheme="minorHAnsi"/>
          <w:szCs w:val="22"/>
        </w:rPr>
        <w:t>:</w:t>
      </w:r>
    </w:p>
    <w:p w14:paraId="2464EB3D" w14:textId="77777777" w:rsidR="00692410" w:rsidRPr="005E1F13" w:rsidRDefault="00692410" w:rsidP="00EA3AB9">
      <w:pPr>
        <w:numPr>
          <w:ilvl w:val="0"/>
          <w:numId w:val="32"/>
        </w:numPr>
        <w:spacing w:line="276" w:lineRule="auto"/>
        <w:rPr>
          <w:rFonts w:cstheme="minorHAnsi"/>
          <w:szCs w:val="22"/>
        </w:rPr>
      </w:pPr>
      <w:r w:rsidRPr="005E1F13">
        <w:rPr>
          <w:rFonts w:cstheme="minorHAnsi"/>
          <w:szCs w:val="22"/>
        </w:rPr>
        <w:lastRenderedPageBreak/>
        <w:t>(senior) medewerker credit management bronheffing</w:t>
      </w:r>
    </w:p>
    <w:p w14:paraId="4EA14F96" w14:textId="77777777" w:rsidR="00692410" w:rsidRPr="005E1F13" w:rsidRDefault="00692410" w:rsidP="00EA3AB9">
      <w:pPr>
        <w:numPr>
          <w:ilvl w:val="0"/>
          <w:numId w:val="32"/>
        </w:numPr>
        <w:spacing w:line="276" w:lineRule="auto"/>
        <w:rPr>
          <w:rFonts w:cstheme="minorHAnsi"/>
          <w:szCs w:val="22"/>
        </w:rPr>
      </w:pPr>
      <w:r w:rsidRPr="005E1F13">
        <w:rPr>
          <w:rFonts w:cstheme="minorHAnsi"/>
          <w:szCs w:val="22"/>
        </w:rPr>
        <w:t>procesbeheerder operations</w:t>
      </w:r>
    </w:p>
    <w:p w14:paraId="1D7711D3" w14:textId="77777777" w:rsidR="00692410" w:rsidRPr="005E1F13" w:rsidRDefault="00692410" w:rsidP="00EA3AB9">
      <w:pPr>
        <w:numPr>
          <w:ilvl w:val="0"/>
          <w:numId w:val="32"/>
        </w:numPr>
        <w:spacing w:line="276" w:lineRule="auto"/>
        <w:rPr>
          <w:rFonts w:cstheme="minorHAnsi"/>
          <w:szCs w:val="22"/>
        </w:rPr>
      </w:pPr>
      <w:r w:rsidRPr="005E1F13">
        <w:rPr>
          <w:rFonts w:cstheme="minorHAnsi"/>
          <w:szCs w:val="22"/>
        </w:rPr>
        <w:t>accountmanager gemeenten/afdelingshoofd creditmanagement</w:t>
      </w:r>
    </w:p>
    <w:p w14:paraId="7BF38771" w14:textId="77777777" w:rsidR="00692410" w:rsidRPr="005E1F13" w:rsidRDefault="00692410" w:rsidP="00EA3AB9">
      <w:pPr>
        <w:numPr>
          <w:ilvl w:val="0"/>
          <w:numId w:val="32"/>
        </w:numPr>
        <w:spacing w:line="276" w:lineRule="auto"/>
        <w:rPr>
          <w:rFonts w:cstheme="minorHAnsi"/>
          <w:szCs w:val="22"/>
        </w:rPr>
      </w:pPr>
      <w:r w:rsidRPr="005E1F13">
        <w:rPr>
          <w:rFonts w:cstheme="minorHAnsi"/>
          <w:szCs w:val="22"/>
        </w:rPr>
        <w:t>projectleider vanuit zorgverzekeraar of BS&amp;F</w:t>
      </w:r>
    </w:p>
    <w:p w14:paraId="489FF84E" w14:textId="77777777" w:rsidR="00692410" w:rsidRPr="005E1F13" w:rsidRDefault="00692410" w:rsidP="00EA3AB9">
      <w:pPr>
        <w:spacing w:line="276" w:lineRule="auto"/>
        <w:rPr>
          <w:rFonts w:cstheme="minorHAnsi"/>
          <w:szCs w:val="22"/>
        </w:rPr>
      </w:pPr>
    </w:p>
    <w:p w14:paraId="3C05A4B9" w14:textId="77777777" w:rsidR="00692410" w:rsidRPr="005E1F13" w:rsidRDefault="00692410" w:rsidP="00EA3AB9">
      <w:pPr>
        <w:spacing w:line="276" w:lineRule="auto"/>
        <w:rPr>
          <w:rFonts w:cstheme="minorHAnsi"/>
          <w:b/>
          <w:bCs/>
          <w:szCs w:val="22"/>
        </w:rPr>
      </w:pPr>
      <w:r w:rsidRPr="005E1F13">
        <w:rPr>
          <w:rFonts w:cstheme="minorHAnsi"/>
          <w:b/>
          <w:bCs/>
          <w:szCs w:val="22"/>
        </w:rPr>
        <w:t>Vanuit de gemeente:</w:t>
      </w:r>
    </w:p>
    <w:p w14:paraId="3F8D259F" w14:textId="77777777" w:rsidR="00692410" w:rsidRPr="005E1F13" w:rsidRDefault="00692410" w:rsidP="00EA3AB9">
      <w:pPr>
        <w:numPr>
          <w:ilvl w:val="0"/>
          <w:numId w:val="33"/>
        </w:numPr>
        <w:spacing w:line="276" w:lineRule="auto"/>
        <w:rPr>
          <w:rFonts w:cstheme="minorHAnsi"/>
          <w:szCs w:val="22"/>
        </w:rPr>
      </w:pPr>
      <w:r w:rsidRPr="005E1F13">
        <w:rPr>
          <w:rFonts w:cstheme="minorHAnsi"/>
          <w:szCs w:val="22"/>
        </w:rPr>
        <w:t>beleidsadviseur collectieve zorgverzekering</w:t>
      </w:r>
    </w:p>
    <w:p w14:paraId="24E92B7E" w14:textId="77777777" w:rsidR="00692410" w:rsidRPr="005E1F13" w:rsidRDefault="00692410" w:rsidP="00EA3AB9">
      <w:pPr>
        <w:numPr>
          <w:ilvl w:val="0"/>
          <w:numId w:val="33"/>
        </w:numPr>
        <w:spacing w:line="276" w:lineRule="auto"/>
        <w:rPr>
          <w:rFonts w:cstheme="minorHAnsi"/>
          <w:szCs w:val="22"/>
        </w:rPr>
      </w:pPr>
      <w:r w:rsidRPr="005E1F13">
        <w:rPr>
          <w:rFonts w:cstheme="minorHAnsi"/>
          <w:szCs w:val="22"/>
        </w:rPr>
        <w:t>medewerker uitkeringsadministratie</w:t>
      </w:r>
    </w:p>
    <w:p w14:paraId="20363560" w14:textId="77777777" w:rsidR="00692410" w:rsidRPr="005E1F13" w:rsidRDefault="00692410" w:rsidP="00EA3AB9">
      <w:pPr>
        <w:numPr>
          <w:ilvl w:val="0"/>
          <w:numId w:val="33"/>
        </w:numPr>
        <w:spacing w:line="276" w:lineRule="auto"/>
        <w:rPr>
          <w:rFonts w:cstheme="minorHAnsi"/>
          <w:szCs w:val="22"/>
        </w:rPr>
      </w:pPr>
      <w:r w:rsidRPr="005E1F13">
        <w:rPr>
          <w:rFonts w:cstheme="minorHAnsi"/>
          <w:szCs w:val="22"/>
        </w:rPr>
        <w:t>functioneel applicatiebeheerder</w:t>
      </w:r>
    </w:p>
    <w:p w14:paraId="5AAA6AFB" w14:textId="77777777" w:rsidR="00692410" w:rsidRPr="005E1F13" w:rsidRDefault="00692410" w:rsidP="00EA3AB9">
      <w:pPr>
        <w:numPr>
          <w:ilvl w:val="0"/>
          <w:numId w:val="33"/>
        </w:numPr>
        <w:spacing w:line="276" w:lineRule="auto"/>
        <w:rPr>
          <w:rFonts w:cstheme="minorHAnsi"/>
          <w:szCs w:val="22"/>
        </w:rPr>
      </w:pPr>
      <w:r w:rsidRPr="005E1F13">
        <w:rPr>
          <w:rFonts w:cstheme="minorHAnsi"/>
          <w:szCs w:val="22"/>
        </w:rPr>
        <w:t>uitvoerder/consulent</w:t>
      </w:r>
    </w:p>
    <w:p w14:paraId="56D7077C" w14:textId="77777777" w:rsidR="00692410" w:rsidRPr="005E1F13" w:rsidRDefault="00692410" w:rsidP="00EA3AB9">
      <w:pPr>
        <w:numPr>
          <w:ilvl w:val="0"/>
          <w:numId w:val="33"/>
        </w:numPr>
        <w:spacing w:line="276" w:lineRule="auto"/>
        <w:rPr>
          <w:rFonts w:cstheme="minorHAnsi"/>
          <w:szCs w:val="22"/>
        </w:rPr>
      </w:pPr>
      <w:r w:rsidRPr="005E1F13">
        <w:rPr>
          <w:rFonts w:cstheme="minorHAnsi"/>
          <w:szCs w:val="22"/>
        </w:rPr>
        <w:t>coördinator/hoofd afdeling inkomen</w:t>
      </w:r>
    </w:p>
    <w:p w14:paraId="1246F3E5" w14:textId="77777777" w:rsidR="00692410" w:rsidRPr="005E1F13" w:rsidRDefault="00692410" w:rsidP="00EA3AB9">
      <w:pPr>
        <w:numPr>
          <w:ilvl w:val="0"/>
          <w:numId w:val="33"/>
        </w:numPr>
        <w:spacing w:line="276" w:lineRule="auto"/>
        <w:rPr>
          <w:rFonts w:cstheme="minorHAnsi"/>
          <w:szCs w:val="22"/>
        </w:rPr>
      </w:pPr>
      <w:r w:rsidRPr="005E1F13">
        <w:rPr>
          <w:rFonts w:cstheme="minorHAnsi"/>
          <w:szCs w:val="22"/>
        </w:rPr>
        <w:t>projectleider vanuit de gemeente (kan 1 van bovengenoemde functionarissen zijn)</w:t>
      </w:r>
    </w:p>
    <w:p w14:paraId="4707557C" w14:textId="77777777" w:rsidR="00692410" w:rsidRPr="005E1F13" w:rsidRDefault="00692410" w:rsidP="00EA3AB9">
      <w:pPr>
        <w:spacing w:line="276" w:lineRule="auto"/>
        <w:rPr>
          <w:rFonts w:cstheme="minorHAnsi"/>
          <w:szCs w:val="22"/>
        </w:rPr>
      </w:pPr>
    </w:p>
    <w:p w14:paraId="7F673FD9" w14:textId="77777777" w:rsidR="00692410" w:rsidRPr="005E1F13" w:rsidRDefault="00692410" w:rsidP="00EA3AB9">
      <w:pPr>
        <w:spacing w:line="276" w:lineRule="auto"/>
        <w:rPr>
          <w:rFonts w:cstheme="minorHAnsi"/>
          <w:b/>
          <w:bCs/>
          <w:szCs w:val="22"/>
        </w:rPr>
      </w:pPr>
      <w:r w:rsidRPr="005E1F13">
        <w:rPr>
          <w:rFonts w:cstheme="minorHAnsi"/>
          <w:b/>
          <w:bCs/>
          <w:szCs w:val="22"/>
        </w:rPr>
        <w:t>Uitvoerende taken betreffen o.a.:</w:t>
      </w:r>
    </w:p>
    <w:p w14:paraId="370964D0"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Bijhouden bestand wie wel en niet meedoet</w:t>
      </w:r>
    </w:p>
    <w:p w14:paraId="7E6D5880"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Cliënten te woord staan die vragen hebben</w:t>
      </w:r>
    </w:p>
    <w:p w14:paraId="43E917A4"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Mutaties (begin/einde regeling) doorvoeren</w:t>
      </w:r>
    </w:p>
    <w:p w14:paraId="603CD335"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Bewaking proces (waaronder bewaken boeken uitkering)</w:t>
      </w:r>
    </w:p>
    <w:p w14:paraId="187F6FEC"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Indien nodig contact met de cliënt (bijvoorbeeld bij niet boeken uitkering of uitstroom uit de bijstand)</w:t>
      </w:r>
    </w:p>
    <w:p w14:paraId="6BF57824" w14:textId="5C3028F3" w:rsidR="00692410" w:rsidRPr="005E1F13" w:rsidRDefault="00692410" w:rsidP="00EA3AB9">
      <w:pPr>
        <w:numPr>
          <w:ilvl w:val="0"/>
          <w:numId w:val="24"/>
        </w:numPr>
        <w:spacing w:line="276" w:lineRule="auto"/>
        <w:rPr>
          <w:rFonts w:cstheme="minorHAnsi"/>
          <w:szCs w:val="22"/>
        </w:rPr>
      </w:pPr>
      <w:r w:rsidRPr="005E1F13">
        <w:rPr>
          <w:rFonts w:cstheme="minorHAnsi"/>
          <w:szCs w:val="22"/>
        </w:rPr>
        <w:t>Monitoring nieuwe betalingsachterstanden (</w:t>
      </w:r>
      <w:r w:rsidR="00B668D7">
        <w:rPr>
          <w:rFonts w:cstheme="minorHAnsi"/>
          <w:szCs w:val="22"/>
        </w:rPr>
        <w:t>ZZ</w:t>
      </w:r>
      <w:r w:rsidRPr="005E1F13">
        <w:rPr>
          <w:rFonts w:cstheme="minorHAnsi"/>
          <w:szCs w:val="22"/>
        </w:rPr>
        <w:t xml:space="preserve"> stuurt iedere woensdag een update)</w:t>
      </w:r>
    </w:p>
    <w:p w14:paraId="430EDAE3"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Doornemen bestand dat bij het CJIB ligt</w:t>
      </w:r>
    </w:p>
    <w:p w14:paraId="2BF02031"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Contact met deurwaarders indien zij de ontstane ruimte in het beslag claimen</w:t>
      </w:r>
    </w:p>
    <w:p w14:paraId="360FB697"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Contact met bewindvoerders indien noodzakelijk</w:t>
      </w:r>
    </w:p>
    <w:p w14:paraId="13DCA0F1" w14:textId="13832B48" w:rsidR="00692410" w:rsidRPr="005E1F13" w:rsidRDefault="00692410" w:rsidP="00EA3AB9">
      <w:pPr>
        <w:numPr>
          <w:ilvl w:val="0"/>
          <w:numId w:val="24"/>
        </w:numPr>
        <w:spacing w:line="276" w:lineRule="auto"/>
        <w:rPr>
          <w:rFonts w:cstheme="minorHAnsi"/>
          <w:szCs w:val="22"/>
        </w:rPr>
      </w:pPr>
      <w:r w:rsidRPr="005E1F13">
        <w:rPr>
          <w:rFonts w:cstheme="minorHAnsi"/>
          <w:szCs w:val="22"/>
        </w:rPr>
        <w:t xml:space="preserve">Afstemmingscontact met </w:t>
      </w:r>
      <w:r w:rsidR="00B668D7">
        <w:rPr>
          <w:rFonts w:cstheme="minorHAnsi"/>
          <w:szCs w:val="22"/>
        </w:rPr>
        <w:t>ZZ</w:t>
      </w:r>
      <w:r w:rsidRPr="005E1F13">
        <w:rPr>
          <w:rFonts w:cstheme="minorHAnsi"/>
          <w:szCs w:val="22"/>
        </w:rPr>
        <w:t xml:space="preserve"> daar waar nodig</w:t>
      </w:r>
    </w:p>
    <w:p w14:paraId="1216E81D" w14:textId="77777777" w:rsidR="00692410" w:rsidRPr="005E1F13" w:rsidRDefault="00692410" w:rsidP="00EA3AB9">
      <w:pPr>
        <w:spacing w:line="276" w:lineRule="auto"/>
        <w:rPr>
          <w:rFonts w:cstheme="minorHAnsi"/>
          <w:szCs w:val="22"/>
        </w:rPr>
      </w:pPr>
      <w:r w:rsidRPr="005E1F13">
        <w:rPr>
          <w:rFonts w:cstheme="minorHAnsi"/>
          <w:szCs w:val="22"/>
        </w:rPr>
        <w:br w:type="page"/>
      </w:r>
    </w:p>
    <w:p w14:paraId="13D35A9C" w14:textId="77777777" w:rsidR="00692410" w:rsidRPr="005E1F13" w:rsidRDefault="00692410" w:rsidP="00EA3AB9">
      <w:pPr>
        <w:spacing w:line="276" w:lineRule="auto"/>
        <w:rPr>
          <w:rFonts w:cstheme="minorHAnsi"/>
          <w:b/>
          <w:bCs/>
          <w:szCs w:val="22"/>
        </w:rPr>
      </w:pPr>
      <w:r w:rsidRPr="005E1F13">
        <w:rPr>
          <w:rFonts w:cstheme="minorHAnsi"/>
          <w:b/>
          <w:bCs/>
          <w:szCs w:val="22"/>
        </w:rPr>
        <w:lastRenderedPageBreak/>
        <w:t>Tips voor de projectgroep</w:t>
      </w:r>
    </w:p>
    <w:p w14:paraId="2E47BD62" w14:textId="77777777" w:rsidR="00692410" w:rsidRPr="005E1F13" w:rsidRDefault="00692410" w:rsidP="00EA3AB9">
      <w:pPr>
        <w:spacing w:line="276" w:lineRule="auto"/>
        <w:rPr>
          <w:rFonts w:cstheme="minorHAnsi"/>
          <w:szCs w:val="22"/>
        </w:rPr>
      </w:pPr>
    </w:p>
    <w:p w14:paraId="1139209C"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Bijstandsgerechtigden die mee doen met de RUB en in hetzelfde jaar de AOW leeftijd bereiken:</w:t>
      </w:r>
    </w:p>
    <w:p w14:paraId="57A4C980" w14:textId="77777777" w:rsidR="00692410" w:rsidRPr="005E1F13" w:rsidRDefault="00692410" w:rsidP="00EA3AB9">
      <w:pPr>
        <w:numPr>
          <w:ilvl w:val="1"/>
          <w:numId w:val="34"/>
        </w:numPr>
        <w:spacing w:line="276" w:lineRule="auto"/>
        <w:ind w:left="993" w:hanging="284"/>
        <w:rPr>
          <w:rFonts w:cstheme="minorHAnsi"/>
          <w:szCs w:val="22"/>
        </w:rPr>
      </w:pPr>
      <w:r w:rsidRPr="005E1F13">
        <w:rPr>
          <w:rFonts w:cstheme="minorHAnsi"/>
          <w:szCs w:val="22"/>
        </w:rPr>
        <w:t>Verzekerde zullen per datum ingang AOW omgezet worden naar individuele betaling.</w:t>
      </w:r>
    </w:p>
    <w:p w14:paraId="67D3229E" w14:textId="77777777" w:rsidR="00692410" w:rsidRPr="005E1F13" w:rsidRDefault="00692410" w:rsidP="00EA3AB9">
      <w:pPr>
        <w:numPr>
          <w:ilvl w:val="1"/>
          <w:numId w:val="34"/>
        </w:numPr>
        <w:spacing w:line="276" w:lineRule="auto"/>
        <w:ind w:left="993" w:hanging="284"/>
        <w:rPr>
          <w:rFonts w:cstheme="minorHAnsi"/>
          <w:szCs w:val="22"/>
        </w:rPr>
      </w:pPr>
      <w:r w:rsidRPr="005E1F13">
        <w:rPr>
          <w:rFonts w:cstheme="minorHAnsi"/>
          <w:szCs w:val="22"/>
        </w:rPr>
        <w:t>Denk aan het kenmerk voor het aflossingsbedrag. Dit kenmerk verandert, omdat er niet meer betaald wordt vanuit de gemeente via de borderelbetaling</w:t>
      </w:r>
    </w:p>
    <w:p w14:paraId="29E3EF8D" w14:textId="2C78CA37" w:rsidR="00692410" w:rsidRPr="005E1F13" w:rsidRDefault="00692410" w:rsidP="00EA3AB9">
      <w:pPr>
        <w:numPr>
          <w:ilvl w:val="1"/>
          <w:numId w:val="34"/>
        </w:numPr>
        <w:spacing w:line="276" w:lineRule="auto"/>
        <w:ind w:left="993" w:hanging="284"/>
        <w:rPr>
          <w:rFonts w:cstheme="minorHAnsi"/>
          <w:szCs w:val="22"/>
        </w:rPr>
      </w:pPr>
      <w:r w:rsidRPr="005E1F13">
        <w:rPr>
          <w:rFonts w:cstheme="minorHAnsi"/>
          <w:szCs w:val="22"/>
        </w:rPr>
        <w:t xml:space="preserve">Duidelijke communicatie met de verzekerde door de Gemeente. Er zal door de verzekerde elke maand op tijd voor vervaldatum betaald moeten worden, om te voorkomen dat de regeling wordt beëindigd bij </w:t>
      </w:r>
      <w:r w:rsidR="00B668D7">
        <w:rPr>
          <w:rFonts w:cstheme="minorHAnsi"/>
          <w:szCs w:val="22"/>
        </w:rPr>
        <w:t>ZZ</w:t>
      </w:r>
      <w:r w:rsidRPr="005E1F13">
        <w:rPr>
          <w:rFonts w:cstheme="minorHAnsi"/>
          <w:szCs w:val="22"/>
        </w:rPr>
        <w:t>.</w:t>
      </w:r>
    </w:p>
    <w:p w14:paraId="2869BA22"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 xml:space="preserve">Bijstandsgerechtigden die op “zelfbetaling” overgaan vallen vaak uit de Regeling, neem tijdig aanvullende maatregelen door bijvoorbeeld persoonlijk contact op te nemen. </w:t>
      </w:r>
    </w:p>
    <w:p w14:paraId="7B166FE2"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 xml:space="preserve">Voor een eventuele berekening van de beslagvrije voet check: </w:t>
      </w:r>
      <w:hyperlink r:id="rId10" w:history="1">
        <w:r w:rsidRPr="005E1F13">
          <w:rPr>
            <w:rFonts w:cstheme="minorHAnsi"/>
            <w:color w:val="0563C1" w:themeColor="hyperlink"/>
            <w:szCs w:val="22"/>
            <w:u w:val="single"/>
          </w:rPr>
          <w:t>www.uwbeslagvrijevoet.nl</w:t>
        </w:r>
      </w:hyperlink>
      <w:r w:rsidRPr="005E1F13">
        <w:rPr>
          <w:rFonts w:cstheme="minorHAnsi"/>
          <w:szCs w:val="22"/>
        </w:rPr>
        <w:t>.</w:t>
      </w:r>
    </w:p>
    <w:p w14:paraId="26CF2086"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Plan vooraf al tijd, en capaciteit om aanvullende maatregelen te kunnen uitvoeren bij dreigende uitval (bijvoorbeeld omdat deelnemer het eigen risico niet betaald of eigen bijdragen)</w:t>
      </w:r>
    </w:p>
    <w:p w14:paraId="731F6C0D" w14:textId="5F9491D7" w:rsidR="00692410" w:rsidRPr="005E1F13" w:rsidRDefault="00692410" w:rsidP="00EA3AB9">
      <w:pPr>
        <w:numPr>
          <w:ilvl w:val="0"/>
          <w:numId w:val="23"/>
        </w:numPr>
        <w:spacing w:line="276" w:lineRule="auto"/>
        <w:rPr>
          <w:rFonts w:cstheme="minorHAnsi"/>
          <w:szCs w:val="22"/>
        </w:rPr>
      </w:pPr>
      <w:r w:rsidRPr="005E1F13">
        <w:rPr>
          <w:rFonts w:cstheme="minorHAnsi"/>
          <w:szCs w:val="22"/>
        </w:rPr>
        <w:t xml:space="preserve">Test vooraf het lijstwerk dat met </w:t>
      </w:r>
      <w:r w:rsidR="00B668D7">
        <w:rPr>
          <w:rFonts w:cstheme="minorHAnsi"/>
          <w:szCs w:val="22"/>
        </w:rPr>
        <w:t>ZZ</w:t>
      </w:r>
      <w:r w:rsidRPr="005E1F13">
        <w:rPr>
          <w:rFonts w:cstheme="minorHAnsi"/>
          <w:szCs w:val="22"/>
        </w:rPr>
        <w:t xml:space="preserve"> wordt uitgewisseld (voor gemeenten met Centric Zorgmodule: test de aanpassingen)</w:t>
      </w:r>
    </w:p>
    <w:p w14:paraId="1781117B"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Bij het selecteren van de deelnemers kijk ook naar de hoogte van het uitkeringsbedrag, om zeker te stellen dat de premie-inhouding wel mogelijk is.</w:t>
      </w:r>
    </w:p>
    <w:p w14:paraId="4D885EBE"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Het is aan te raden om het eigen risico te verzekeren of vooraf gespreid laten betalen door de deelnemers en (deels) te financieren als gemeente, omdat 1 op de 3 deelnemers het eigen risico niet lijkt te betalen.</w:t>
      </w:r>
    </w:p>
    <w:p w14:paraId="03A78EAC"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Organiseer een brede kennissessie binnen de gemeente om direct en indirect betrokkenen te informeren over het project en aanpalende zaken zoals incassobeleid, wanbetaling, bestuursrechtelijke premieheffing, rol CAK, etc..</w:t>
      </w:r>
    </w:p>
    <w:p w14:paraId="4E190253"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Wanneer er problemen ontstaan is het van belang dat er snel opgeschaald kan worden.</w:t>
      </w:r>
    </w:p>
    <w:p w14:paraId="307AF994"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Betrek direct bij de start van het project de uitvoering.</w:t>
      </w:r>
    </w:p>
    <w:p w14:paraId="78C56AEB"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De regeling leidt niet automatisch tot gedragsverandering onder de deelnemers! Het kan niet genoeg gezegd worden: voldoende (persoonlijke) aandacht en inzet van interventies zoals budgetcursus, budgetmaatje, etc.</w:t>
      </w:r>
    </w:p>
    <w:p w14:paraId="752C1E2E" w14:textId="55C860CB" w:rsidR="00E44543" w:rsidRPr="005E1F13" w:rsidRDefault="00E44543" w:rsidP="00EA3AB9">
      <w:pPr>
        <w:spacing w:line="276" w:lineRule="auto"/>
        <w:rPr>
          <w:rFonts w:cstheme="minorHAnsi"/>
          <w:szCs w:val="22"/>
        </w:rPr>
      </w:pPr>
    </w:p>
    <w:sectPr w:rsidR="00E44543" w:rsidRPr="005E1F13" w:rsidSect="001016F7">
      <w:headerReference w:type="even" r:id="rId11"/>
      <w:headerReference w:type="default" r:id="rId12"/>
      <w:footerReference w:type="even" r:id="rId13"/>
      <w:footerReference w:type="default" r:id="rId14"/>
      <w:headerReference w:type="first" r:id="rId15"/>
      <w:footerReference w:type="first" r:id="rId16"/>
      <w:pgSz w:w="11906" w:h="16838" w:code="9"/>
      <w:pgMar w:top="1446" w:right="1247" w:bottom="1474" w:left="1361" w:header="709" w:footer="709" w:gutter="0"/>
      <w:paperSrc w:first="3" w:other="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87BD3B" w14:textId="77777777" w:rsidR="00C1684E" w:rsidRDefault="00C1684E">
      <w:pPr>
        <w:spacing w:line="240" w:lineRule="auto"/>
      </w:pPr>
      <w:r>
        <w:separator/>
      </w:r>
    </w:p>
  </w:endnote>
  <w:endnote w:type="continuationSeparator" w:id="0">
    <w:p w14:paraId="472E083B" w14:textId="77777777" w:rsidR="00C1684E" w:rsidRDefault="00C168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45 Light">
    <w:altName w:val="Vrinda"/>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6E4C3" w14:textId="77777777" w:rsidR="00E53801" w:rsidRDefault="00E53801">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80807" w14:textId="78BFBE63" w:rsidR="008D3B7D" w:rsidRPr="00D06885" w:rsidRDefault="00E90FA6" w:rsidP="00D06885">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48B09" w14:textId="66296B26" w:rsidR="008D3B7D" w:rsidRPr="00D06885" w:rsidRDefault="00E90FA6" w:rsidP="00D0688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AFD0FE" w14:textId="77777777" w:rsidR="00C1684E" w:rsidRDefault="00C1684E">
      <w:pPr>
        <w:spacing w:line="240" w:lineRule="auto"/>
      </w:pPr>
      <w:r>
        <w:separator/>
      </w:r>
    </w:p>
  </w:footnote>
  <w:footnote w:type="continuationSeparator" w:id="0">
    <w:p w14:paraId="1A84EC1E" w14:textId="77777777" w:rsidR="00C1684E" w:rsidRDefault="00C1684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25BC1" w14:textId="77777777" w:rsidR="00E53801" w:rsidRDefault="00E53801">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DB334" w14:textId="6EF7E42F" w:rsidR="00A559F4" w:rsidRPr="00A214BD" w:rsidRDefault="00416005" w:rsidP="00A559F4">
    <w:pPr>
      <w:rPr>
        <w:rFonts w:cs="Arial"/>
      </w:rPr>
    </w:pPr>
    <w:bookmarkStart w:id="0" w:name="BM_CiroNummer_0"/>
    <w:bookmarkEnd w:id="0"/>
    <w:r>
      <w:rPr>
        <w:noProof/>
      </w:rPr>
      <w:drawing>
        <wp:anchor distT="0" distB="0" distL="114300" distR="114300" simplePos="0" relativeHeight="251665408" behindDoc="0" locked="0" layoutInCell="1" allowOverlap="1" wp14:anchorId="414B10E9" wp14:editId="36F9C19B">
          <wp:simplePos x="0" y="0"/>
          <wp:positionH relativeFrom="margin">
            <wp:align>center</wp:align>
          </wp:positionH>
          <wp:positionV relativeFrom="paragraph">
            <wp:posOffset>-473075</wp:posOffset>
          </wp:positionV>
          <wp:extent cx="7571740" cy="10699115"/>
          <wp:effectExtent l="0" t="0" r="0" b="698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28F0A80F" w14:textId="5E619604" w:rsidR="00A559F4" w:rsidRPr="00A214BD" w:rsidRDefault="00E90FA6" w:rsidP="00A559F4">
    <w:pPr>
      <w:rPr>
        <w:rFonts w:cs="Arial"/>
      </w:rPr>
    </w:pPr>
  </w:p>
  <w:p w14:paraId="1690B2A2" w14:textId="77777777" w:rsidR="00D7046C" w:rsidRPr="00A214BD" w:rsidRDefault="00E90FA6" w:rsidP="00A559F4">
    <w:pPr>
      <w:rPr>
        <w:rFonts w:cs="Arial"/>
      </w:rPr>
    </w:pPr>
  </w:p>
  <w:p w14:paraId="69E200CC" w14:textId="77777777" w:rsidR="00D7046C" w:rsidRPr="00A214BD" w:rsidRDefault="00E90FA6" w:rsidP="00A559F4">
    <w:pPr>
      <w:rPr>
        <w:rFonts w:cs="Arial"/>
      </w:rPr>
    </w:pPr>
  </w:p>
  <w:p w14:paraId="1E457FBB" w14:textId="77777777" w:rsidR="00A559F4" w:rsidRPr="00A214BD" w:rsidRDefault="00E90FA6">
    <w:pPr>
      <w:pStyle w:val="Koptekst"/>
      <w:rPr>
        <w:rFonts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pPr w:leftFromText="142" w:rightFromText="142" w:vertAnchor="page" w:horzAnchor="page" w:tblpX="1362" w:tblpY="2666"/>
      <w:tblOverlap w:val="never"/>
      <w:tblW w:w="10431" w:type="dxa"/>
      <w:tblBorders>
        <w:top w:val="nil"/>
        <w:left w:val="nil"/>
        <w:bottom w:val="nil"/>
        <w:right w:val="nil"/>
        <w:insideH w:val="nil"/>
        <w:insideV w:val="nil"/>
      </w:tblBorders>
      <w:tblLayout w:type="fixed"/>
      <w:tblLook w:val="04A0" w:firstRow="1" w:lastRow="0" w:firstColumn="1" w:lastColumn="0" w:noHBand="0" w:noVBand="1"/>
    </w:tblPr>
    <w:tblGrid>
      <w:gridCol w:w="6081"/>
      <w:gridCol w:w="4350"/>
    </w:tblGrid>
    <w:tr w:rsidR="00616EB8" w14:paraId="52BD857F" w14:textId="77777777" w:rsidTr="00FC0B40">
      <w:trPr>
        <w:trHeight w:hRule="exact" w:val="281"/>
      </w:trPr>
      <w:tc>
        <w:tcPr>
          <w:tcW w:w="6081" w:type="dxa"/>
          <w:tcMar>
            <w:left w:w="0" w:type="dxa"/>
          </w:tcMar>
          <w:vAlign w:val="bottom"/>
        </w:tcPr>
        <w:p w14:paraId="43332485" w14:textId="0019CBFC" w:rsidR="00320455" w:rsidRPr="007625F1" w:rsidRDefault="00E90FA6" w:rsidP="002B3F10">
          <w:pPr>
            <w:spacing w:line="290" w:lineRule="exact"/>
            <w:rPr>
              <w:b/>
            </w:rPr>
          </w:pPr>
        </w:p>
        <w:p w14:paraId="1C0CEC0B" w14:textId="77777777" w:rsidR="00320455" w:rsidRPr="00A559F4" w:rsidRDefault="00E90FA6" w:rsidP="002B3F10">
          <w:pPr>
            <w:spacing w:line="290" w:lineRule="exact"/>
            <w:rPr>
              <w:szCs w:val="18"/>
            </w:rPr>
          </w:pPr>
        </w:p>
      </w:tc>
      <w:tc>
        <w:tcPr>
          <w:tcW w:w="4350" w:type="dxa"/>
          <w:vMerge w:val="restart"/>
          <w:tcMar>
            <w:left w:w="0" w:type="dxa"/>
          </w:tcMar>
        </w:tcPr>
        <w:p w14:paraId="60C72404" w14:textId="77777777" w:rsidR="00616EB8" w:rsidRDefault="00616EB8"/>
      </w:tc>
    </w:tr>
    <w:tr w:rsidR="00616EB8" w14:paraId="6592DFC5" w14:textId="77777777" w:rsidTr="00FC0B40">
      <w:trPr>
        <w:trHeight w:val="1731"/>
      </w:trPr>
      <w:tc>
        <w:tcPr>
          <w:tcW w:w="6081" w:type="dxa"/>
          <w:noWrap/>
          <w:tcMar>
            <w:left w:w="0" w:type="dxa"/>
          </w:tcMar>
        </w:tcPr>
        <w:tbl>
          <w:tblPr>
            <w:tblStyle w:val="Tabelraster"/>
            <w:tblW w:w="0" w:type="auto"/>
            <w:tblBorders>
              <w:top w:val="nil"/>
              <w:left w:val="nil"/>
              <w:bottom w:val="nil"/>
              <w:right w:val="nil"/>
              <w:insideH w:val="nil"/>
              <w:insideV w:val="nil"/>
            </w:tblBorders>
            <w:tblLayout w:type="fixed"/>
            <w:tblLook w:val="04A0" w:firstRow="1" w:lastRow="0" w:firstColumn="1" w:lastColumn="0" w:noHBand="0" w:noVBand="1"/>
          </w:tblPr>
          <w:tblGrid>
            <w:gridCol w:w="4523"/>
          </w:tblGrid>
          <w:tr w:rsidR="00692410" w14:paraId="4E53B0AE" w14:textId="77777777" w:rsidTr="00692410">
            <w:trPr>
              <w:trHeight w:val="299"/>
            </w:trPr>
            <w:tc>
              <w:tcPr>
                <w:tcW w:w="4523" w:type="dxa"/>
                <w:tcMar>
                  <w:left w:w="0" w:type="dxa"/>
                  <w:right w:w="0" w:type="dxa"/>
                </w:tcMar>
              </w:tcPr>
              <w:p w14:paraId="4BB73406" w14:textId="3B915213" w:rsidR="00E44543" w:rsidRPr="005E1F13" w:rsidRDefault="00692410" w:rsidP="00026AA7">
                <w:pPr>
                  <w:framePr w:hSpace="142" w:wrap="around" w:vAnchor="page" w:hAnchor="page" w:x="1362" w:y="2666"/>
                  <w:suppressOverlap/>
                  <w:rPr>
                    <w:rFonts w:cstheme="minorHAnsi"/>
                    <w:b/>
                    <w:bCs/>
                    <w:sz w:val="28"/>
                    <w:szCs w:val="28"/>
                  </w:rPr>
                </w:pPr>
                <w:r w:rsidRPr="005E1F13">
                  <w:rPr>
                    <w:rFonts w:cstheme="minorHAnsi"/>
                    <w:b/>
                    <w:bCs/>
                    <w:color w:val="FFFFFF" w:themeColor="background1"/>
                    <w:sz w:val="28"/>
                    <w:szCs w:val="28"/>
                  </w:rPr>
                  <w:t>Stappenplan Regeling Uitstroom Bijstandsgerechtigden</w:t>
                </w:r>
              </w:p>
            </w:tc>
          </w:tr>
          <w:tr w:rsidR="00692410" w14:paraId="5ACEED52" w14:textId="77777777" w:rsidTr="00692410">
            <w:trPr>
              <w:trHeight w:val="299"/>
            </w:trPr>
            <w:tc>
              <w:tcPr>
                <w:tcW w:w="4523" w:type="dxa"/>
                <w:tcMar>
                  <w:left w:w="0" w:type="dxa"/>
                  <w:right w:w="0" w:type="dxa"/>
                </w:tcMar>
              </w:tcPr>
              <w:p w14:paraId="7BADEFA1" w14:textId="71C959DA" w:rsidR="00026AA7" w:rsidRDefault="00E90FA6" w:rsidP="002811B9">
                <w:pPr>
                  <w:framePr w:hSpace="142" w:wrap="around" w:vAnchor="page" w:hAnchor="page" w:x="1362" w:y="2666"/>
                  <w:suppressOverlap/>
                </w:pPr>
              </w:p>
            </w:tc>
          </w:tr>
          <w:tr w:rsidR="00692410" w14:paraId="14EF26E2" w14:textId="77777777" w:rsidTr="00692410">
            <w:trPr>
              <w:trHeight w:hRule="exact" w:val="299"/>
            </w:trPr>
            <w:tc>
              <w:tcPr>
                <w:tcW w:w="4523" w:type="dxa"/>
                <w:tcMar>
                  <w:left w:w="0" w:type="dxa"/>
                  <w:right w:w="0" w:type="dxa"/>
                </w:tcMar>
              </w:tcPr>
              <w:p w14:paraId="4F734A1D" w14:textId="6355538C" w:rsidR="00026AA7" w:rsidRDefault="00E90FA6" w:rsidP="00026AA7">
                <w:pPr>
                  <w:framePr w:hSpace="142" w:wrap="around" w:vAnchor="page" w:hAnchor="page" w:x="1362" w:y="2666"/>
                  <w:suppressOverlap/>
                </w:pPr>
              </w:p>
            </w:tc>
          </w:tr>
          <w:tr w:rsidR="00692410" w14:paraId="4126973E" w14:textId="77777777" w:rsidTr="00692410">
            <w:trPr>
              <w:trHeight w:hRule="exact" w:val="299"/>
            </w:trPr>
            <w:tc>
              <w:tcPr>
                <w:tcW w:w="4523" w:type="dxa"/>
                <w:tcMar>
                  <w:left w:w="0" w:type="dxa"/>
                  <w:right w:w="0" w:type="dxa"/>
                </w:tcMar>
              </w:tcPr>
              <w:p w14:paraId="35B3789B" w14:textId="61C68A9A" w:rsidR="00026AA7" w:rsidRDefault="00E90FA6" w:rsidP="00026AA7">
                <w:pPr>
                  <w:framePr w:hSpace="142" w:wrap="around" w:vAnchor="page" w:hAnchor="page" w:x="1362" w:y="2666"/>
                  <w:suppressOverlap/>
                </w:pPr>
              </w:p>
            </w:tc>
          </w:tr>
        </w:tbl>
        <w:p w14:paraId="00850390" w14:textId="77777777" w:rsidR="00616EB8" w:rsidRDefault="00616EB8"/>
      </w:tc>
      <w:tc>
        <w:tcPr>
          <w:tcW w:w="4350" w:type="dxa"/>
          <w:vMerge/>
          <w:tcMar>
            <w:left w:w="0" w:type="dxa"/>
          </w:tcMar>
        </w:tcPr>
        <w:p w14:paraId="09E65D38" w14:textId="77777777" w:rsidR="00320455" w:rsidRPr="00F9440E" w:rsidRDefault="00E90FA6" w:rsidP="005B5253">
          <w:pPr>
            <w:spacing w:line="290" w:lineRule="exact"/>
            <w:rPr>
              <w:sz w:val="18"/>
              <w:szCs w:val="16"/>
            </w:rPr>
          </w:pPr>
        </w:p>
      </w:tc>
    </w:tr>
  </w:tbl>
  <w:p w14:paraId="4E9F7746" w14:textId="5E008385" w:rsidR="00A559F4" w:rsidRPr="005E1F13" w:rsidRDefault="00416005">
    <w:pPr>
      <w:pStyle w:val="Koptekst"/>
      <w:rPr>
        <w:rFonts w:cstheme="minorHAnsi"/>
        <w:szCs w:val="22"/>
      </w:rPr>
    </w:pPr>
    <w:bookmarkStart w:id="1" w:name="BM_CiroNummer"/>
    <w:bookmarkEnd w:id="1"/>
    <w:r>
      <w:rPr>
        <w:noProof/>
      </w:rPr>
      <w:drawing>
        <wp:anchor distT="0" distB="0" distL="114300" distR="114300" simplePos="0" relativeHeight="251664384" behindDoc="0" locked="0" layoutInCell="1" allowOverlap="1" wp14:anchorId="4C0F48EB" wp14:editId="54C262AD">
          <wp:simplePos x="0" y="0"/>
          <wp:positionH relativeFrom="page">
            <wp:align>left</wp:align>
          </wp:positionH>
          <wp:positionV relativeFrom="paragraph">
            <wp:posOffset>-473075</wp:posOffset>
          </wp:positionV>
          <wp:extent cx="7571740" cy="10699115"/>
          <wp:effectExtent l="0" t="0" r="0" b="698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r w:rsidR="00A315FC">
      <w:rPr>
        <w:noProof/>
      </w:rPr>
      <w:drawing>
        <wp:anchor distT="0" distB="0" distL="114300" distR="114300" simplePos="0" relativeHeight="251663360" behindDoc="0" locked="0" layoutInCell="1" allowOverlap="1" wp14:anchorId="4CC5E54E" wp14:editId="01A621D5">
          <wp:simplePos x="0" y="0"/>
          <wp:positionH relativeFrom="page">
            <wp:posOffset>2644140</wp:posOffset>
          </wp:positionH>
          <wp:positionV relativeFrom="paragraph">
            <wp:posOffset>-274955</wp:posOffset>
          </wp:positionV>
          <wp:extent cx="1348740" cy="1348740"/>
          <wp:effectExtent l="0" t="0" r="381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2">
                    <a:extLst>
                      <a:ext uri="{28A0092B-C50C-407E-A947-70E740481C1C}">
                        <a14:useLocalDpi xmlns:a14="http://schemas.microsoft.com/office/drawing/2010/main" val="0"/>
                      </a:ext>
                    </a:extLst>
                  </a:blip>
                  <a:stretch>
                    <a:fillRect/>
                  </a:stretch>
                </pic:blipFill>
                <pic:spPr>
                  <a:xfrm>
                    <a:off x="0" y="0"/>
                    <a:ext cx="1348740" cy="1348740"/>
                  </a:xfrm>
                  <a:prstGeom prst="rect">
                    <a:avLst/>
                  </a:prstGeom>
                </pic:spPr>
              </pic:pic>
            </a:graphicData>
          </a:graphic>
          <wp14:sizeRelH relativeFrom="margin">
            <wp14:pctWidth>0</wp14:pctWidth>
          </wp14:sizeRelH>
          <wp14:sizeRelV relativeFrom="margin">
            <wp14:pctHeight>0</wp14:pctHeight>
          </wp14:sizeRelV>
        </wp:anchor>
      </w:drawing>
    </w:r>
  </w:p>
  <w:p w14:paraId="56AF8D66" w14:textId="409F0A2B" w:rsidR="00A559F4" w:rsidRPr="005E1F13" w:rsidRDefault="00E44543">
    <w:pPr>
      <w:pStyle w:val="Koptekst"/>
      <w:rPr>
        <w:rFonts w:cstheme="minorHAnsi"/>
        <w:szCs w:val="22"/>
      </w:rPr>
    </w:pPr>
    <w:r w:rsidRPr="005E1F13">
      <w:rPr>
        <w:rFonts w:cstheme="minorHAnsi"/>
        <w:szCs w:val="22"/>
      </w:rPr>
      <w:t>[Logo gemeente]</w:t>
    </w:r>
  </w:p>
  <w:p w14:paraId="27D05B25" w14:textId="4DB7EE23" w:rsidR="00A559F4" w:rsidRPr="005E1F13" w:rsidRDefault="00E90FA6">
    <w:pPr>
      <w:pStyle w:val="Koptekst"/>
      <w:rPr>
        <w:rFonts w:cstheme="minorHAnsi"/>
        <w:szCs w:val="22"/>
      </w:rPr>
    </w:pPr>
  </w:p>
  <w:p w14:paraId="7F457327" w14:textId="2988AC72" w:rsidR="00A559F4" w:rsidRPr="005E1F13" w:rsidRDefault="00E90FA6">
    <w:pPr>
      <w:pStyle w:val="Koptekst"/>
      <w:rPr>
        <w:rFonts w:cstheme="minorHAnsi"/>
        <w:szCs w:val="22"/>
      </w:rPr>
    </w:pPr>
  </w:p>
  <w:p w14:paraId="265FA1C5" w14:textId="7487C061" w:rsidR="007A42EC" w:rsidRPr="005E1F13" w:rsidRDefault="00E90FA6" w:rsidP="007A42EC">
    <w:pPr>
      <w:pStyle w:val="HuisstijlArnhem"/>
      <w:spacing w:line="290" w:lineRule="exact"/>
      <w:rPr>
        <w:rFonts w:cstheme="minorHAnsi"/>
        <w:szCs w:val="22"/>
      </w:rPr>
    </w:pPr>
  </w:p>
  <w:p w14:paraId="3DCDCD1F" w14:textId="78B32F6D" w:rsidR="00A559F4" w:rsidRPr="005E1F13" w:rsidRDefault="00E44543">
    <w:pPr>
      <w:pStyle w:val="Koptekst"/>
      <w:rPr>
        <w:rFonts w:cstheme="minorHAnsi"/>
        <w:i/>
        <w:iCs/>
        <w:color w:val="A7222E"/>
        <w:szCs w:val="22"/>
      </w:rPr>
    </w:pPr>
    <w:r w:rsidRPr="005E1F13">
      <w:rPr>
        <w:rFonts w:cstheme="minorHAnsi"/>
        <w:b/>
        <w:bCs/>
        <w:noProof/>
        <w:color w:val="A7222E"/>
        <w:szCs w:val="22"/>
      </w:rPr>
      <w:drawing>
        <wp:anchor distT="0" distB="0" distL="114300" distR="114300" simplePos="0" relativeHeight="251661312" behindDoc="1" locked="0" layoutInCell="1" allowOverlap="1" wp14:anchorId="776797A7" wp14:editId="3090ADE2">
          <wp:simplePos x="0" y="0"/>
          <wp:positionH relativeFrom="column">
            <wp:posOffset>-1252855</wp:posOffset>
          </wp:positionH>
          <wp:positionV relativeFrom="paragraph">
            <wp:posOffset>371368</wp:posOffset>
          </wp:positionV>
          <wp:extent cx="4227830" cy="684530"/>
          <wp:effectExtent l="0" t="0" r="1270" b="127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4227830" cy="684530"/>
                  </a:xfrm>
                  <a:prstGeom prst="rect">
                    <a:avLst/>
                  </a:prstGeom>
                </pic:spPr>
              </pic:pic>
            </a:graphicData>
          </a:graphic>
          <wp14:sizeRelH relativeFrom="page">
            <wp14:pctWidth>0</wp14:pctWidth>
          </wp14:sizeRelH>
          <wp14:sizeRelV relativeFrom="page">
            <wp14:pctHeight>0</wp14:pctHeight>
          </wp14:sizeRelV>
        </wp:anchor>
      </w:drawing>
    </w:r>
    <w:r w:rsidR="00130DBA" w:rsidRPr="005E1F13">
      <w:rPr>
        <w:rFonts w:cstheme="minorHAnsi"/>
        <w:i/>
        <w:iCs/>
        <w:color w:val="A7222E"/>
        <w:szCs w:val="22"/>
      </w:rPr>
      <w:t xml:space="preserve"> </w:t>
    </w:r>
  </w:p>
  <w:p w14:paraId="6667FB24" w14:textId="74E1CBD7" w:rsidR="00E44543" w:rsidRPr="005E1F13" w:rsidRDefault="00692410" w:rsidP="004A38CC">
    <w:pPr>
      <w:pBdr>
        <w:bottom w:val="single" w:sz="4" w:space="1" w:color="auto"/>
      </w:pBdr>
      <w:contextualSpacing/>
      <w:rPr>
        <w:rFonts w:cstheme="minorHAnsi"/>
        <w:b/>
        <w:bCs/>
        <w:szCs w:val="22"/>
      </w:rPr>
    </w:pPr>
    <w:r w:rsidRPr="005E1F13">
      <w:rPr>
        <w:rFonts w:cstheme="minorHAnsi"/>
        <w:b/>
        <w:bCs/>
        <w:szCs w:val="22"/>
      </w:rPr>
      <w:t>(Grijs gearceerde invullen/afstemmen)</w:t>
    </w:r>
  </w:p>
  <w:p w14:paraId="1F91E634" w14:textId="77777777" w:rsidR="004A38CC" w:rsidRPr="005E1F13" w:rsidRDefault="004A38CC" w:rsidP="004A38CC">
    <w:pPr>
      <w:pBdr>
        <w:bottom w:val="single" w:sz="4" w:space="1" w:color="auto"/>
      </w:pBdr>
      <w:contextualSpacing/>
      <w:rPr>
        <w:rFonts w:cstheme="minorHAnsi"/>
        <w:b/>
        <w:bCs/>
        <w:szCs w:val="22"/>
      </w:rPr>
    </w:pPr>
  </w:p>
  <w:p w14:paraId="4BAFC4BB" w14:textId="77777777" w:rsidR="004A38CC" w:rsidRPr="005E1F13" w:rsidRDefault="004A38CC" w:rsidP="004A38CC">
    <w:pPr>
      <w:pBdr>
        <w:bottom w:val="single" w:sz="4" w:space="1" w:color="auto"/>
      </w:pBdr>
      <w:contextualSpacing/>
      <w:rPr>
        <w:rFonts w:cstheme="minorHAnsi"/>
        <w:szCs w:val="22"/>
      </w:rPr>
    </w:pPr>
  </w:p>
  <w:p w14:paraId="75205820" w14:textId="77777777" w:rsidR="004A38CC" w:rsidRDefault="004A38CC">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41082"/>
    <w:multiLevelType w:val="hybridMultilevel"/>
    <w:tmpl w:val="3AD67EDC"/>
    <w:lvl w:ilvl="0" w:tplc="6010B8A4">
      <w:start w:val="1"/>
      <w:numFmt w:val="decimal"/>
      <w:lvlText w:val="%1."/>
      <w:lvlJc w:val="left"/>
      <w:pPr>
        <w:tabs>
          <w:tab w:val="num" w:pos="720"/>
        </w:tabs>
        <w:ind w:left="720" w:hanging="360"/>
      </w:pPr>
      <w:rPr>
        <w:rFonts w:asciiTheme="minorHAnsi" w:eastAsiaTheme="minorHAnsi" w:hAnsiTheme="minorHAnsi" w:cs="Helvetica"/>
      </w:rPr>
    </w:lvl>
    <w:lvl w:ilvl="1" w:tplc="12A82BEE" w:tentative="1">
      <w:start w:val="1"/>
      <w:numFmt w:val="bullet"/>
      <w:lvlText w:val="•"/>
      <w:lvlJc w:val="left"/>
      <w:pPr>
        <w:tabs>
          <w:tab w:val="num" w:pos="1440"/>
        </w:tabs>
        <w:ind w:left="1440" w:hanging="360"/>
      </w:pPr>
      <w:rPr>
        <w:rFonts w:ascii="Arial" w:hAnsi="Arial" w:hint="default"/>
      </w:rPr>
    </w:lvl>
    <w:lvl w:ilvl="2" w:tplc="9CCCB008" w:tentative="1">
      <w:start w:val="1"/>
      <w:numFmt w:val="bullet"/>
      <w:lvlText w:val="•"/>
      <w:lvlJc w:val="left"/>
      <w:pPr>
        <w:tabs>
          <w:tab w:val="num" w:pos="2160"/>
        </w:tabs>
        <w:ind w:left="2160" w:hanging="360"/>
      </w:pPr>
      <w:rPr>
        <w:rFonts w:ascii="Arial" w:hAnsi="Arial" w:hint="default"/>
      </w:rPr>
    </w:lvl>
    <w:lvl w:ilvl="3" w:tplc="ACD4BCA0" w:tentative="1">
      <w:start w:val="1"/>
      <w:numFmt w:val="bullet"/>
      <w:lvlText w:val="•"/>
      <w:lvlJc w:val="left"/>
      <w:pPr>
        <w:tabs>
          <w:tab w:val="num" w:pos="2880"/>
        </w:tabs>
        <w:ind w:left="2880" w:hanging="360"/>
      </w:pPr>
      <w:rPr>
        <w:rFonts w:ascii="Arial" w:hAnsi="Arial" w:hint="default"/>
      </w:rPr>
    </w:lvl>
    <w:lvl w:ilvl="4" w:tplc="D04216CC" w:tentative="1">
      <w:start w:val="1"/>
      <w:numFmt w:val="bullet"/>
      <w:lvlText w:val="•"/>
      <w:lvlJc w:val="left"/>
      <w:pPr>
        <w:tabs>
          <w:tab w:val="num" w:pos="3600"/>
        </w:tabs>
        <w:ind w:left="3600" w:hanging="360"/>
      </w:pPr>
      <w:rPr>
        <w:rFonts w:ascii="Arial" w:hAnsi="Arial" w:hint="default"/>
      </w:rPr>
    </w:lvl>
    <w:lvl w:ilvl="5" w:tplc="E1F069E2" w:tentative="1">
      <w:start w:val="1"/>
      <w:numFmt w:val="bullet"/>
      <w:lvlText w:val="•"/>
      <w:lvlJc w:val="left"/>
      <w:pPr>
        <w:tabs>
          <w:tab w:val="num" w:pos="4320"/>
        </w:tabs>
        <w:ind w:left="4320" w:hanging="360"/>
      </w:pPr>
      <w:rPr>
        <w:rFonts w:ascii="Arial" w:hAnsi="Arial" w:hint="default"/>
      </w:rPr>
    </w:lvl>
    <w:lvl w:ilvl="6" w:tplc="80F01A1E" w:tentative="1">
      <w:start w:val="1"/>
      <w:numFmt w:val="bullet"/>
      <w:lvlText w:val="•"/>
      <w:lvlJc w:val="left"/>
      <w:pPr>
        <w:tabs>
          <w:tab w:val="num" w:pos="5040"/>
        </w:tabs>
        <w:ind w:left="5040" w:hanging="360"/>
      </w:pPr>
      <w:rPr>
        <w:rFonts w:ascii="Arial" w:hAnsi="Arial" w:hint="default"/>
      </w:rPr>
    </w:lvl>
    <w:lvl w:ilvl="7" w:tplc="532AD8A6" w:tentative="1">
      <w:start w:val="1"/>
      <w:numFmt w:val="bullet"/>
      <w:lvlText w:val="•"/>
      <w:lvlJc w:val="left"/>
      <w:pPr>
        <w:tabs>
          <w:tab w:val="num" w:pos="5760"/>
        </w:tabs>
        <w:ind w:left="5760" w:hanging="360"/>
      </w:pPr>
      <w:rPr>
        <w:rFonts w:ascii="Arial" w:hAnsi="Arial" w:hint="default"/>
      </w:rPr>
    </w:lvl>
    <w:lvl w:ilvl="8" w:tplc="12BE436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3A777D"/>
    <w:multiLevelType w:val="hybridMultilevel"/>
    <w:tmpl w:val="91FA8BCA"/>
    <w:lvl w:ilvl="0" w:tplc="4676B2C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35B74C0"/>
    <w:multiLevelType w:val="hybridMultilevel"/>
    <w:tmpl w:val="60A2B0CC"/>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 w15:restartNumberingAfterBreak="0">
    <w:nsid w:val="07A6244E"/>
    <w:multiLevelType w:val="hybridMultilevel"/>
    <w:tmpl w:val="1F6CBA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8276DAF"/>
    <w:multiLevelType w:val="hybridMultilevel"/>
    <w:tmpl w:val="464664C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8D930DF"/>
    <w:multiLevelType w:val="hybridMultilevel"/>
    <w:tmpl w:val="225C9B4C"/>
    <w:lvl w:ilvl="0" w:tplc="EC8C401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CA535A1"/>
    <w:multiLevelType w:val="hybridMultilevel"/>
    <w:tmpl w:val="3E605C28"/>
    <w:lvl w:ilvl="0" w:tplc="113206F4">
      <w:start w:val="5"/>
      <w:numFmt w:val="bullet"/>
      <w:lvlText w:val="-"/>
      <w:lvlJc w:val="left"/>
      <w:pPr>
        <w:tabs>
          <w:tab w:val="num" w:pos="720"/>
        </w:tabs>
        <w:ind w:left="720" w:hanging="360"/>
      </w:pPr>
      <w:rPr>
        <w:rFonts w:ascii="Univers 45 Light" w:eastAsia="Times New Roman" w:hAnsi="Univers 45 Light"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DA5CAD"/>
    <w:multiLevelType w:val="hybridMultilevel"/>
    <w:tmpl w:val="9D64B6D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8C332F4"/>
    <w:multiLevelType w:val="hybridMultilevel"/>
    <w:tmpl w:val="4BFC82C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ED04A33"/>
    <w:multiLevelType w:val="hybridMultilevel"/>
    <w:tmpl w:val="4BF0B65E"/>
    <w:lvl w:ilvl="0" w:tplc="B3963074">
      <w:start w:val="1"/>
      <w:numFmt w:val="lowerLetter"/>
      <w:lvlText w:val="%1."/>
      <w:lvlJc w:val="left"/>
      <w:pPr>
        <w:ind w:left="1440" w:hanging="360"/>
      </w:pPr>
      <w:rPr>
        <w:rFonts w:asciiTheme="minorHAnsi" w:eastAsiaTheme="minorHAnsi" w:hAnsiTheme="minorHAnsi" w:cstheme="minorBidi"/>
        <w:sz w:val="22"/>
        <w:szCs w:val="22"/>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0" w15:restartNumberingAfterBreak="0">
    <w:nsid w:val="216F6645"/>
    <w:multiLevelType w:val="hybridMultilevel"/>
    <w:tmpl w:val="9F06184A"/>
    <w:lvl w:ilvl="0" w:tplc="68366CEE">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1" w15:restartNumberingAfterBreak="0">
    <w:nsid w:val="2B6D3B68"/>
    <w:multiLevelType w:val="hybridMultilevel"/>
    <w:tmpl w:val="9F06184A"/>
    <w:lvl w:ilvl="0" w:tplc="68366CEE">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2" w15:restartNumberingAfterBreak="0">
    <w:nsid w:val="2BCF6167"/>
    <w:multiLevelType w:val="hybridMultilevel"/>
    <w:tmpl w:val="D276AFFE"/>
    <w:lvl w:ilvl="0" w:tplc="23BAE00C">
      <w:start w:val="1"/>
      <w:numFmt w:val="decimal"/>
      <w:lvlText w:val="%1."/>
      <w:lvlJc w:val="left"/>
      <w:pPr>
        <w:ind w:left="360" w:hanging="360"/>
      </w:pPr>
      <w:rPr>
        <w:rFonts w:ascii="Verdana" w:eastAsia="Times New Roman" w:hAnsi="Verdana" w:cs="Mangal"/>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0A32C2B"/>
    <w:multiLevelType w:val="hybridMultilevel"/>
    <w:tmpl w:val="D276AFFE"/>
    <w:lvl w:ilvl="0" w:tplc="23BAE00C">
      <w:start w:val="1"/>
      <w:numFmt w:val="decimal"/>
      <w:lvlText w:val="%1."/>
      <w:lvlJc w:val="left"/>
      <w:pPr>
        <w:ind w:left="3905" w:hanging="360"/>
      </w:pPr>
      <w:rPr>
        <w:rFonts w:ascii="Verdana" w:eastAsia="Times New Roman" w:hAnsi="Verdana" w:cs="Mangal"/>
      </w:rPr>
    </w:lvl>
    <w:lvl w:ilvl="1" w:tplc="04130019">
      <w:start w:val="1"/>
      <w:numFmt w:val="lowerLetter"/>
      <w:lvlText w:val="%2."/>
      <w:lvlJc w:val="left"/>
      <w:pPr>
        <w:ind w:left="4985" w:hanging="360"/>
      </w:pPr>
    </w:lvl>
    <w:lvl w:ilvl="2" w:tplc="0413001B" w:tentative="1">
      <w:start w:val="1"/>
      <w:numFmt w:val="lowerRoman"/>
      <w:lvlText w:val="%3."/>
      <w:lvlJc w:val="right"/>
      <w:pPr>
        <w:ind w:left="5705" w:hanging="180"/>
      </w:pPr>
    </w:lvl>
    <w:lvl w:ilvl="3" w:tplc="0413000F" w:tentative="1">
      <w:start w:val="1"/>
      <w:numFmt w:val="decimal"/>
      <w:lvlText w:val="%4."/>
      <w:lvlJc w:val="left"/>
      <w:pPr>
        <w:ind w:left="6425" w:hanging="360"/>
      </w:pPr>
    </w:lvl>
    <w:lvl w:ilvl="4" w:tplc="04130019" w:tentative="1">
      <w:start w:val="1"/>
      <w:numFmt w:val="lowerLetter"/>
      <w:lvlText w:val="%5."/>
      <w:lvlJc w:val="left"/>
      <w:pPr>
        <w:ind w:left="7145" w:hanging="360"/>
      </w:pPr>
    </w:lvl>
    <w:lvl w:ilvl="5" w:tplc="0413001B" w:tentative="1">
      <w:start w:val="1"/>
      <w:numFmt w:val="lowerRoman"/>
      <w:lvlText w:val="%6."/>
      <w:lvlJc w:val="right"/>
      <w:pPr>
        <w:ind w:left="7865" w:hanging="180"/>
      </w:pPr>
    </w:lvl>
    <w:lvl w:ilvl="6" w:tplc="0413000F" w:tentative="1">
      <w:start w:val="1"/>
      <w:numFmt w:val="decimal"/>
      <w:lvlText w:val="%7."/>
      <w:lvlJc w:val="left"/>
      <w:pPr>
        <w:ind w:left="8585" w:hanging="360"/>
      </w:pPr>
    </w:lvl>
    <w:lvl w:ilvl="7" w:tplc="04130019" w:tentative="1">
      <w:start w:val="1"/>
      <w:numFmt w:val="lowerLetter"/>
      <w:lvlText w:val="%8."/>
      <w:lvlJc w:val="left"/>
      <w:pPr>
        <w:ind w:left="9305" w:hanging="360"/>
      </w:pPr>
    </w:lvl>
    <w:lvl w:ilvl="8" w:tplc="0413001B" w:tentative="1">
      <w:start w:val="1"/>
      <w:numFmt w:val="lowerRoman"/>
      <w:lvlText w:val="%9."/>
      <w:lvlJc w:val="right"/>
      <w:pPr>
        <w:ind w:left="10025" w:hanging="180"/>
      </w:pPr>
    </w:lvl>
  </w:abstractNum>
  <w:abstractNum w:abstractNumId="14" w15:restartNumberingAfterBreak="0">
    <w:nsid w:val="338E14B3"/>
    <w:multiLevelType w:val="hybridMultilevel"/>
    <w:tmpl w:val="0890E8AC"/>
    <w:lvl w:ilvl="0" w:tplc="04130001">
      <w:start w:val="1"/>
      <w:numFmt w:val="bullet"/>
      <w:lvlText w:val=""/>
      <w:lvlJc w:val="left"/>
      <w:pPr>
        <w:ind w:left="1230" w:hanging="360"/>
      </w:pPr>
      <w:rPr>
        <w:rFonts w:ascii="Symbol" w:hAnsi="Symbol" w:hint="default"/>
      </w:rPr>
    </w:lvl>
    <w:lvl w:ilvl="1" w:tplc="04130003">
      <w:start w:val="1"/>
      <w:numFmt w:val="bullet"/>
      <w:lvlText w:val="o"/>
      <w:lvlJc w:val="left"/>
      <w:pPr>
        <w:ind w:left="1950" w:hanging="360"/>
      </w:pPr>
      <w:rPr>
        <w:rFonts w:ascii="Courier New" w:hAnsi="Courier New" w:cs="Courier New" w:hint="default"/>
      </w:rPr>
    </w:lvl>
    <w:lvl w:ilvl="2" w:tplc="04130005" w:tentative="1">
      <w:start w:val="1"/>
      <w:numFmt w:val="bullet"/>
      <w:lvlText w:val=""/>
      <w:lvlJc w:val="left"/>
      <w:pPr>
        <w:ind w:left="2670" w:hanging="360"/>
      </w:pPr>
      <w:rPr>
        <w:rFonts w:ascii="Wingdings" w:hAnsi="Wingdings" w:hint="default"/>
      </w:rPr>
    </w:lvl>
    <w:lvl w:ilvl="3" w:tplc="04130001" w:tentative="1">
      <w:start w:val="1"/>
      <w:numFmt w:val="bullet"/>
      <w:lvlText w:val=""/>
      <w:lvlJc w:val="left"/>
      <w:pPr>
        <w:ind w:left="3390" w:hanging="360"/>
      </w:pPr>
      <w:rPr>
        <w:rFonts w:ascii="Symbol" w:hAnsi="Symbol" w:hint="default"/>
      </w:rPr>
    </w:lvl>
    <w:lvl w:ilvl="4" w:tplc="04130003" w:tentative="1">
      <w:start w:val="1"/>
      <w:numFmt w:val="bullet"/>
      <w:lvlText w:val="o"/>
      <w:lvlJc w:val="left"/>
      <w:pPr>
        <w:ind w:left="4110" w:hanging="360"/>
      </w:pPr>
      <w:rPr>
        <w:rFonts w:ascii="Courier New" w:hAnsi="Courier New" w:cs="Courier New" w:hint="default"/>
      </w:rPr>
    </w:lvl>
    <w:lvl w:ilvl="5" w:tplc="04130005" w:tentative="1">
      <w:start w:val="1"/>
      <w:numFmt w:val="bullet"/>
      <w:lvlText w:val=""/>
      <w:lvlJc w:val="left"/>
      <w:pPr>
        <w:ind w:left="4830" w:hanging="360"/>
      </w:pPr>
      <w:rPr>
        <w:rFonts w:ascii="Wingdings" w:hAnsi="Wingdings" w:hint="default"/>
      </w:rPr>
    </w:lvl>
    <w:lvl w:ilvl="6" w:tplc="04130001" w:tentative="1">
      <w:start w:val="1"/>
      <w:numFmt w:val="bullet"/>
      <w:lvlText w:val=""/>
      <w:lvlJc w:val="left"/>
      <w:pPr>
        <w:ind w:left="5550" w:hanging="360"/>
      </w:pPr>
      <w:rPr>
        <w:rFonts w:ascii="Symbol" w:hAnsi="Symbol" w:hint="default"/>
      </w:rPr>
    </w:lvl>
    <w:lvl w:ilvl="7" w:tplc="04130003" w:tentative="1">
      <w:start w:val="1"/>
      <w:numFmt w:val="bullet"/>
      <w:lvlText w:val="o"/>
      <w:lvlJc w:val="left"/>
      <w:pPr>
        <w:ind w:left="6270" w:hanging="360"/>
      </w:pPr>
      <w:rPr>
        <w:rFonts w:ascii="Courier New" w:hAnsi="Courier New" w:cs="Courier New" w:hint="default"/>
      </w:rPr>
    </w:lvl>
    <w:lvl w:ilvl="8" w:tplc="04130005" w:tentative="1">
      <w:start w:val="1"/>
      <w:numFmt w:val="bullet"/>
      <w:lvlText w:val=""/>
      <w:lvlJc w:val="left"/>
      <w:pPr>
        <w:ind w:left="6990" w:hanging="360"/>
      </w:pPr>
      <w:rPr>
        <w:rFonts w:ascii="Wingdings" w:hAnsi="Wingdings" w:hint="default"/>
      </w:rPr>
    </w:lvl>
  </w:abstractNum>
  <w:abstractNum w:abstractNumId="15" w15:restartNumberingAfterBreak="0">
    <w:nsid w:val="34CE79A8"/>
    <w:multiLevelType w:val="hybridMultilevel"/>
    <w:tmpl w:val="C77EB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6C85414"/>
    <w:multiLevelType w:val="hybridMultilevel"/>
    <w:tmpl w:val="97840BBC"/>
    <w:lvl w:ilvl="0" w:tplc="04130001">
      <w:start w:val="1"/>
      <w:numFmt w:val="bullet"/>
      <w:lvlText w:val=""/>
      <w:lvlJc w:val="left"/>
      <w:pPr>
        <w:ind w:left="1230" w:hanging="360"/>
      </w:pPr>
      <w:rPr>
        <w:rFonts w:ascii="Symbol" w:hAnsi="Symbol" w:hint="default"/>
      </w:rPr>
    </w:lvl>
    <w:lvl w:ilvl="1" w:tplc="04130001">
      <w:start w:val="1"/>
      <w:numFmt w:val="bullet"/>
      <w:lvlText w:val=""/>
      <w:lvlJc w:val="left"/>
      <w:pPr>
        <w:ind w:left="720" w:hanging="360"/>
      </w:pPr>
      <w:rPr>
        <w:rFonts w:ascii="Symbol" w:hAnsi="Symbol" w:hint="default"/>
      </w:rPr>
    </w:lvl>
    <w:lvl w:ilvl="2" w:tplc="04130005">
      <w:start w:val="1"/>
      <w:numFmt w:val="bullet"/>
      <w:lvlText w:val=""/>
      <w:lvlJc w:val="left"/>
      <w:pPr>
        <w:ind w:left="2670" w:hanging="360"/>
      </w:pPr>
      <w:rPr>
        <w:rFonts w:ascii="Wingdings" w:hAnsi="Wingdings" w:hint="default"/>
      </w:rPr>
    </w:lvl>
    <w:lvl w:ilvl="3" w:tplc="04130001" w:tentative="1">
      <w:start w:val="1"/>
      <w:numFmt w:val="bullet"/>
      <w:lvlText w:val=""/>
      <w:lvlJc w:val="left"/>
      <w:pPr>
        <w:ind w:left="3390" w:hanging="360"/>
      </w:pPr>
      <w:rPr>
        <w:rFonts w:ascii="Symbol" w:hAnsi="Symbol" w:hint="default"/>
      </w:rPr>
    </w:lvl>
    <w:lvl w:ilvl="4" w:tplc="04130003" w:tentative="1">
      <w:start w:val="1"/>
      <w:numFmt w:val="bullet"/>
      <w:lvlText w:val="o"/>
      <w:lvlJc w:val="left"/>
      <w:pPr>
        <w:ind w:left="4110" w:hanging="360"/>
      </w:pPr>
      <w:rPr>
        <w:rFonts w:ascii="Courier New" w:hAnsi="Courier New" w:cs="Courier New" w:hint="default"/>
      </w:rPr>
    </w:lvl>
    <w:lvl w:ilvl="5" w:tplc="04130005" w:tentative="1">
      <w:start w:val="1"/>
      <w:numFmt w:val="bullet"/>
      <w:lvlText w:val=""/>
      <w:lvlJc w:val="left"/>
      <w:pPr>
        <w:ind w:left="4830" w:hanging="360"/>
      </w:pPr>
      <w:rPr>
        <w:rFonts w:ascii="Wingdings" w:hAnsi="Wingdings" w:hint="default"/>
      </w:rPr>
    </w:lvl>
    <w:lvl w:ilvl="6" w:tplc="04130001" w:tentative="1">
      <w:start w:val="1"/>
      <w:numFmt w:val="bullet"/>
      <w:lvlText w:val=""/>
      <w:lvlJc w:val="left"/>
      <w:pPr>
        <w:ind w:left="5550" w:hanging="360"/>
      </w:pPr>
      <w:rPr>
        <w:rFonts w:ascii="Symbol" w:hAnsi="Symbol" w:hint="default"/>
      </w:rPr>
    </w:lvl>
    <w:lvl w:ilvl="7" w:tplc="04130003" w:tentative="1">
      <w:start w:val="1"/>
      <w:numFmt w:val="bullet"/>
      <w:lvlText w:val="o"/>
      <w:lvlJc w:val="left"/>
      <w:pPr>
        <w:ind w:left="6270" w:hanging="360"/>
      </w:pPr>
      <w:rPr>
        <w:rFonts w:ascii="Courier New" w:hAnsi="Courier New" w:cs="Courier New" w:hint="default"/>
      </w:rPr>
    </w:lvl>
    <w:lvl w:ilvl="8" w:tplc="04130005" w:tentative="1">
      <w:start w:val="1"/>
      <w:numFmt w:val="bullet"/>
      <w:lvlText w:val=""/>
      <w:lvlJc w:val="left"/>
      <w:pPr>
        <w:ind w:left="6990" w:hanging="360"/>
      </w:pPr>
      <w:rPr>
        <w:rFonts w:ascii="Wingdings" w:hAnsi="Wingdings" w:hint="default"/>
      </w:rPr>
    </w:lvl>
  </w:abstractNum>
  <w:abstractNum w:abstractNumId="17" w15:restartNumberingAfterBreak="0">
    <w:nsid w:val="3EE17963"/>
    <w:multiLevelType w:val="hybridMultilevel"/>
    <w:tmpl w:val="2C1EC5BE"/>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18" w15:restartNumberingAfterBreak="0">
    <w:nsid w:val="41546906"/>
    <w:multiLevelType w:val="hybridMultilevel"/>
    <w:tmpl w:val="961403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E4C0CBC"/>
    <w:multiLevelType w:val="hybridMultilevel"/>
    <w:tmpl w:val="407E9F56"/>
    <w:lvl w:ilvl="0" w:tplc="4676B2C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2166C62"/>
    <w:multiLevelType w:val="hybridMultilevel"/>
    <w:tmpl w:val="FE5830A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63D37A1"/>
    <w:multiLevelType w:val="hybridMultilevel"/>
    <w:tmpl w:val="C6BA6A2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56596113"/>
    <w:multiLevelType w:val="hybridMultilevel"/>
    <w:tmpl w:val="CDDCF27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5E164157"/>
    <w:multiLevelType w:val="hybridMultilevel"/>
    <w:tmpl w:val="85C086AC"/>
    <w:lvl w:ilvl="0" w:tplc="0413000F">
      <w:start w:val="1"/>
      <w:numFmt w:val="decimal"/>
      <w:lvlText w:val="%1."/>
      <w:lvlJc w:val="left"/>
      <w:pPr>
        <w:ind w:left="720" w:hanging="360"/>
      </w:pPr>
    </w:lvl>
    <w:lvl w:ilvl="1" w:tplc="2E106154">
      <w:start w:val="1"/>
      <w:numFmt w:val="lowerLetter"/>
      <w:lvlText w:val="%2."/>
      <w:lvlJc w:val="left"/>
      <w:pPr>
        <w:ind w:left="1440" w:hanging="360"/>
      </w:pPr>
      <w:rPr>
        <w:rFonts w:asciiTheme="minorHAnsi" w:eastAsiaTheme="minorHAnsi" w:hAnsiTheme="minorHAnsi" w:cstheme="minorBidi"/>
        <w:sz w:val="22"/>
        <w:szCs w:val="22"/>
      </w:r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EBD436F"/>
    <w:multiLevelType w:val="hybridMultilevel"/>
    <w:tmpl w:val="79B47F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22D21B7"/>
    <w:multiLevelType w:val="hybridMultilevel"/>
    <w:tmpl w:val="36F821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6D248D9"/>
    <w:multiLevelType w:val="hybridMultilevel"/>
    <w:tmpl w:val="D632EA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D33050B"/>
    <w:multiLevelType w:val="hybridMultilevel"/>
    <w:tmpl w:val="6D8020AC"/>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F2651FC"/>
    <w:multiLevelType w:val="hybridMultilevel"/>
    <w:tmpl w:val="2D545B54"/>
    <w:lvl w:ilvl="0" w:tplc="B61CC3C0">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29" w15:restartNumberingAfterBreak="0">
    <w:nsid w:val="715055D6"/>
    <w:multiLevelType w:val="hybridMultilevel"/>
    <w:tmpl w:val="2F90F314"/>
    <w:lvl w:ilvl="0" w:tplc="22A8F5D2">
      <w:start w:val="1"/>
      <w:numFmt w:val="decimal"/>
      <w:lvlText w:val="%1."/>
      <w:lvlJc w:val="left"/>
      <w:pPr>
        <w:ind w:left="928"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71C3206A"/>
    <w:multiLevelType w:val="hybridMultilevel"/>
    <w:tmpl w:val="69F41F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2AE475D"/>
    <w:multiLevelType w:val="hybridMultilevel"/>
    <w:tmpl w:val="2E6C5E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6375BC0"/>
    <w:multiLevelType w:val="hybridMultilevel"/>
    <w:tmpl w:val="932EF74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7F35590A"/>
    <w:multiLevelType w:val="hybridMultilevel"/>
    <w:tmpl w:val="464664C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370302614">
    <w:abstractNumId w:val="27"/>
  </w:num>
  <w:num w:numId="2" w16cid:durableId="995381861">
    <w:abstractNumId w:val="31"/>
  </w:num>
  <w:num w:numId="3" w16cid:durableId="772897101">
    <w:abstractNumId w:val="17"/>
  </w:num>
  <w:num w:numId="4" w16cid:durableId="225916329">
    <w:abstractNumId w:val="15"/>
  </w:num>
  <w:num w:numId="5" w16cid:durableId="1659380285">
    <w:abstractNumId w:val="6"/>
  </w:num>
  <w:num w:numId="6" w16cid:durableId="2063945031">
    <w:abstractNumId w:val="13"/>
  </w:num>
  <w:num w:numId="7" w16cid:durableId="809639339">
    <w:abstractNumId w:val="11"/>
  </w:num>
  <w:num w:numId="8" w16cid:durableId="642154309">
    <w:abstractNumId w:val="28"/>
  </w:num>
  <w:num w:numId="9" w16cid:durableId="796408425">
    <w:abstractNumId w:val="10"/>
  </w:num>
  <w:num w:numId="10" w16cid:durableId="1313412564">
    <w:abstractNumId w:val="12"/>
  </w:num>
  <w:num w:numId="11" w16cid:durableId="168451786">
    <w:abstractNumId w:val="29"/>
  </w:num>
  <w:num w:numId="12" w16cid:durableId="674069300">
    <w:abstractNumId w:val="5"/>
  </w:num>
  <w:num w:numId="13" w16cid:durableId="1645968791">
    <w:abstractNumId w:val="8"/>
  </w:num>
  <w:num w:numId="14" w16cid:durableId="421951082">
    <w:abstractNumId w:val="23"/>
  </w:num>
  <w:num w:numId="15" w16cid:durableId="853805639">
    <w:abstractNumId w:val="4"/>
  </w:num>
  <w:num w:numId="16" w16cid:durableId="1692217099">
    <w:abstractNumId w:val="21"/>
  </w:num>
  <w:num w:numId="17" w16cid:durableId="1791364815">
    <w:abstractNumId w:val="25"/>
  </w:num>
  <w:num w:numId="18" w16cid:durableId="2003194746">
    <w:abstractNumId w:val="19"/>
  </w:num>
  <w:num w:numId="19" w16cid:durableId="383719647">
    <w:abstractNumId w:val="1"/>
  </w:num>
  <w:num w:numId="20" w16cid:durableId="1158770650">
    <w:abstractNumId w:val="22"/>
  </w:num>
  <w:num w:numId="21" w16cid:durableId="483014696">
    <w:abstractNumId w:val="14"/>
  </w:num>
  <w:num w:numId="22" w16cid:durableId="374545365">
    <w:abstractNumId w:val="9"/>
  </w:num>
  <w:num w:numId="23" w16cid:durableId="1691224758">
    <w:abstractNumId w:val="32"/>
  </w:num>
  <w:num w:numId="24" w16cid:durableId="1064455226">
    <w:abstractNumId w:val="30"/>
  </w:num>
  <w:num w:numId="25" w16cid:durableId="834150402">
    <w:abstractNumId w:val="7"/>
  </w:num>
  <w:num w:numId="26" w16cid:durableId="1258565583">
    <w:abstractNumId w:val="33"/>
  </w:num>
  <w:num w:numId="27" w16cid:durableId="408697346">
    <w:abstractNumId w:val="20"/>
  </w:num>
  <w:num w:numId="28" w16cid:durableId="1441682752">
    <w:abstractNumId w:val="2"/>
  </w:num>
  <w:num w:numId="29" w16cid:durableId="1163816094">
    <w:abstractNumId w:val="24"/>
  </w:num>
  <w:num w:numId="30" w16cid:durableId="1539664205">
    <w:abstractNumId w:val="26"/>
  </w:num>
  <w:num w:numId="31" w16cid:durableId="1090197788">
    <w:abstractNumId w:val="0"/>
  </w:num>
  <w:num w:numId="32" w16cid:durableId="1498106758">
    <w:abstractNumId w:val="18"/>
  </w:num>
  <w:num w:numId="33" w16cid:durableId="557476887">
    <w:abstractNumId w:val="3"/>
  </w:num>
  <w:num w:numId="34" w16cid:durableId="4565296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EB8"/>
    <w:rsid w:val="0003528B"/>
    <w:rsid w:val="00037F30"/>
    <w:rsid w:val="000650A4"/>
    <w:rsid w:val="000D758C"/>
    <w:rsid w:val="0010177B"/>
    <w:rsid w:val="00130DBA"/>
    <w:rsid w:val="00144AF1"/>
    <w:rsid w:val="00152D9D"/>
    <w:rsid w:val="001829C3"/>
    <w:rsid w:val="001C0297"/>
    <w:rsid w:val="001C467F"/>
    <w:rsid w:val="001F2C86"/>
    <w:rsid w:val="00207D79"/>
    <w:rsid w:val="00212D9D"/>
    <w:rsid w:val="00246CC9"/>
    <w:rsid w:val="00251014"/>
    <w:rsid w:val="002C486D"/>
    <w:rsid w:val="00321A54"/>
    <w:rsid w:val="00324A1B"/>
    <w:rsid w:val="00383772"/>
    <w:rsid w:val="0038703A"/>
    <w:rsid w:val="0040546B"/>
    <w:rsid w:val="00416005"/>
    <w:rsid w:val="0044710C"/>
    <w:rsid w:val="00453F4A"/>
    <w:rsid w:val="00484A02"/>
    <w:rsid w:val="0048693C"/>
    <w:rsid w:val="004A38CC"/>
    <w:rsid w:val="004F51DC"/>
    <w:rsid w:val="00526E5F"/>
    <w:rsid w:val="005437E2"/>
    <w:rsid w:val="00563531"/>
    <w:rsid w:val="00577B74"/>
    <w:rsid w:val="005B0890"/>
    <w:rsid w:val="005B4724"/>
    <w:rsid w:val="005E1F13"/>
    <w:rsid w:val="00616EB8"/>
    <w:rsid w:val="006304FD"/>
    <w:rsid w:val="00692410"/>
    <w:rsid w:val="006A68A0"/>
    <w:rsid w:val="00712BEB"/>
    <w:rsid w:val="00741F42"/>
    <w:rsid w:val="00833703"/>
    <w:rsid w:val="00845BB2"/>
    <w:rsid w:val="008C2DF8"/>
    <w:rsid w:val="008F2E22"/>
    <w:rsid w:val="00931CD7"/>
    <w:rsid w:val="009858DD"/>
    <w:rsid w:val="009D5309"/>
    <w:rsid w:val="009E3177"/>
    <w:rsid w:val="009E6CF1"/>
    <w:rsid w:val="009F4749"/>
    <w:rsid w:val="00A03166"/>
    <w:rsid w:val="00A315FC"/>
    <w:rsid w:val="00A4351C"/>
    <w:rsid w:val="00A43D1F"/>
    <w:rsid w:val="00A6432B"/>
    <w:rsid w:val="00AD016B"/>
    <w:rsid w:val="00AD7FCB"/>
    <w:rsid w:val="00B06E3A"/>
    <w:rsid w:val="00B13293"/>
    <w:rsid w:val="00B3007D"/>
    <w:rsid w:val="00B668D7"/>
    <w:rsid w:val="00B95920"/>
    <w:rsid w:val="00BA6EE5"/>
    <w:rsid w:val="00BB44F2"/>
    <w:rsid w:val="00BC6A69"/>
    <w:rsid w:val="00C1684E"/>
    <w:rsid w:val="00C23AB2"/>
    <w:rsid w:val="00C2587B"/>
    <w:rsid w:val="00C83857"/>
    <w:rsid w:val="00C878E3"/>
    <w:rsid w:val="00C96DF2"/>
    <w:rsid w:val="00C97936"/>
    <w:rsid w:val="00CD1294"/>
    <w:rsid w:val="00D06885"/>
    <w:rsid w:val="00D12BE8"/>
    <w:rsid w:val="00D3468E"/>
    <w:rsid w:val="00D873D9"/>
    <w:rsid w:val="00DD1925"/>
    <w:rsid w:val="00DD7DEB"/>
    <w:rsid w:val="00E41366"/>
    <w:rsid w:val="00E44543"/>
    <w:rsid w:val="00E53801"/>
    <w:rsid w:val="00E61DA9"/>
    <w:rsid w:val="00E823FE"/>
    <w:rsid w:val="00E90FA6"/>
    <w:rsid w:val="00EA3AB9"/>
    <w:rsid w:val="00F14D1E"/>
    <w:rsid w:val="00F4266F"/>
    <w:rsid w:val="00FD07E7"/>
    <w:rsid w:val="00FE3F4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D06AA26"/>
  <w15:docId w15:val="{13983B28-CAF7-4935-92DE-A142B0D87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nl-NL" w:eastAsia="en-US" w:bidi="ar-SA"/>
      </w:rPr>
    </w:rPrDefault>
    <w:pPrDefault>
      <w:pPr>
        <w:spacing w:line="29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41366"/>
    <w:rPr>
      <w:rFonts w:asciiTheme="minorHAnsi" w:hAnsiTheme="minorHAnsi"/>
      <w:sz w:val="22"/>
    </w:rPr>
  </w:style>
  <w:style w:type="paragraph" w:styleId="Kop1">
    <w:name w:val="heading 1"/>
    <w:basedOn w:val="Standaard"/>
    <w:next w:val="Standaard"/>
    <w:link w:val="Kop1Char"/>
    <w:uiPriority w:val="9"/>
    <w:qFormat/>
    <w:rsid w:val="003A22AD"/>
    <w:pPr>
      <w:keepNext/>
      <w:spacing w:before="240" w:after="60"/>
      <w:outlineLvl w:val="0"/>
    </w:pPr>
    <w:rPr>
      <w:rFonts w:eastAsiaTheme="majorEastAsia" w:cstheme="majorBidi"/>
      <w:b/>
      <w:bCs/>
      <w:kern w:val="32"/>
      <w:sz w:val="32"/>
      <w:szCs w:val="32"/>
    </w:rPr>
  </w:style>
  <w:style w:type="paragraph" w:styleId="Kop2">
    <w:name w:val="heading 2"/>
    <w:basedOn w:val="Standaard"/>
    <w:next w:val="Standaard"/>
    <w:link w:val="Kop2Char"/>
    <w:uiPriority w:val="9"/>
    <w:semiHidden/>
    <w:unhideWhenUsed/>
    <w:qFormat/>
    <w:rsid w:val="003A22AD"/>
    <w:pPr>
      <w:keepNext/>
      <w:spacing w:before="240" w:after="60"/>
      <w:outlineLvl w:val="1"/>
    </w:pPr>
    <w:rPr>
      <w:rFonts w:eastAsiaTheme="majorEastAsia" w:cstheme="majorBidi"/>
      <w:b/>
      <w:bCs/>
      <w:i/>
      <w:iCs/>
      <w:sz w:val="28"/>
      <w:szCs w:val="28"/>
    </w:rPr>
  </w:style>
  <w:style w:type="paragraph" w:styleId="Kop3">
    <w:name w:val="heading 3"/>
    <w:basedOn w:val="Standaard"/>
    <w:next w:val="Standaard"/>
    <w:link w:val="Kop3Char"/>
    <w:uiPriority w:val="9"/>
    <w:semiHidden/>
    <w:unhideWhenUsed/>
    <w:qFormat/>
    <w:rsid w:val="00437425"/>
    <w:pPr>
      <w:keepNext/>
      <w:spacing w:before="240" w:after="60"/>
      <w:outlineLvl w:val="2"/>
    </w:pPr>
    <w:rPr>
      <w:rFonts w:eastAsiaTheme="majorEastAsia" w:cstheme="majorBidi"/>
      <w:b/>
      <w:bCs/>
      <w:sz w:val="26"/>
      <w:szCs w:val="26"/>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3A22AD"/>
    <w:pPr>
      <w:spacing w:line="240" w:lineRule="auto"/>
    </w:pPr>
  </w:style>
  <w:style w:type="character" w:customStyle="1" w:styleId="Kop1Char">
    <w:name w:val="Kop 1 Char"/>
    <w:basedOn w:val="Standaardalinea-lettertype"/>
    <w:link w:val="Kop1"/>
    <w:uiPriority w:val="9"/>
    <w:rsid w:val="003A22AD"/>
    <w:rPr>
      <w:rFonts w:ascii="Arial" w:eastAsiaTheme="majorEastAsia" w:hAnsi="Arial" w:cstheme="majorBidi"/>
      <w:b/>
      <w:bCs/>
      <w:kern w:val="32"/>
      <w:sz w:val="32"/>
      <w:szCs w:val="32"/>
    </w:rPr>
  </w:style>
  <w:style w:type="character" w:customStyle="1" w:styleId="Kop2Char">
    <w:name w:val="Kop 2 Char"/>
    <w:basedOn w:val="Standaardalinea-lettertype"/>
    <w:link w:val="Kop2"/>
    <w:uiPriority w:val="9"/>
    <w:semiHidden/>
    <w:rsid w:val="003A22AD"/>
    <w:rPr>
      <w:rFonts w:ascii="Arial" w:eastAsiaTheme="majorEastAsia" w:hAnsi="Arial" w:cstheme="majorBidi"/>
      <w:b/>
      <w:bCs/>
      <w:i/>
      <w:iCs/>
      <w:sz w:val="28"/>
      <w:szCs w:val="28"/>
    </w:rPr>
  </w:style>
  <w:style w:type="paragraph" w:styleId="Ondertitel">
    <w:name w:val="Subtitle"/>
    <w:basedOn w:val="Standaard"/>
    <w:next w:val="Standaard"/>
    <w:link w:val="OndertitelChar"/>
    <w:uiPriority w:val="11"/>
    <w:qFormat/>
    <w:rsid w:val="003A22AD"/>
    <w:pPr>
      <w:spacing w:after="60"/>
      <w:jc w:val="center"/>
      <w:outlineLvl w:val="1"/>
    </w:pPr>
    <w:rPr>
      <w:rFonts w:eastAsiaTheme="majorEastAsia" w:cstheme="majorBidi"/>
      <w:sz w:val="24"/>
      <w:szCs w:val="24"/>
    </w:rPr>
  </w:style>
  <w:style w:type="character" w:customStyle="1" w:styleId="OndertitelChar">
    <w:name w:val="Ondertitel Char"/>
    <w:basedOn w:val="Standaardalinea-lettertype"/>
    <w:link w:val="Ondertitel"/>
    <w:uiPriority w:val="11"/>
    <w:rsid w:val="003A22AD"/>
    <w:rPr>
      <w:rFonts w:ascii="Arial" w:eastAsiaTheme="majorEastAsia" w:hAnsi="Arial" w:cstheme="majorBidi"/>
      <w:sz w:val="24"/>
      <w:szCs w:val="24"/>
    </w:rPr>
  </w:style>
  <w:style w:type="paragraph" w:styleId="Titel">
    <w:name w:val="Title"/>
    <w:basedOn w:val="Standaard"/>
    <w:next w:val="Standaard"/>
    <w:link w:val="TitelChar"/>
    <w:uiPriority w:val="10"/>
    <w:qFormat/>
    <w:rsid w:val="00437425"/>
    <w:pPr>
      <w:spacing w:before="240" w:after="60"/>
      <w:jc w:val="center"/>
      <w:outlineLvl w:val="0"/>
    </w:pPr>
    <w:rPr>
      <w:rFonts w:eastAsiaTheme="majorEastAsia" w:cstheme="majorBidi"/>
      <w:b/>
      <w:bCs/>
      <w:kern w:val="28"/>
      <w:sz w:val="32"/>
      <w:szCs w:val="32"/>
    </w:rPr>
  </w:style>
  <w:style w:type="character" w:customStyle="1" w:styleId="TitelChar">
    <w:name w:val="Titel Char"/>
    <w:basedOn w:val="Standaardalinea-lettertype"/>
    <w:link w:val="Titel"/>
    <w:uiPriority w:val="10"/>
    <w:rsid w:val="00437425"/>
    <w:rPr>
      <w:rFonts w:ascii="Arial" w:eastAsiaTheme="majorEastAsia" w:hAnsi="Arial" w:cstheme="majorBidi"/>
      <w:b/>
      <w:bCs/>
      <w:kern w:val="28"/>
      <w:sz w:val="32"/>
      <w:szCs w:val="32"/>
    </w:rPr>
  </w:style>
  <w:style w:type="character" w:customStyle="1" w:styleId="Kop3Char">
    <w:name w:val="Kop 3 Char"/>
    <w:basedOn w:val="Standaardalinea-lettertype"/>
    <w:link w:val="Kop3"/>
    <w:uiPriority w:val="9"/>
    <w:semiHidden/>
    <w:rsid w:val="00437425"/>
    <w:rPr>
      <w:rFonts w:ascii="Arial" w:eastAsiaTheme="majorEastAsia" w:hAnsi="Arial" w:cstheme="majorBidi"/>
      <w:b/>
      <w:bCs/>
      <w:sz w:val="26"/>
      <w:szCs w:val="26"/>
    </w:rPr>
  </w:style>
  <w:style w:type="paragraph" w:styleId="Koptekst">
    <w:name w:val="header"/>
    <w:basedOn w:val="Standaard"/>
    <w:link w:val="KoptekstChar"/>
    <w:uiPriority w:val="99"/>
    <w:unhideWhenUsed/>
    <w:rsid w:val="00A559F4"/>
    <w:pPr>
      <w:tabs>
        <w:tab w:val="center" w:pos="4536"/>
        <w:tab w:val="right" w:pos="9072"/>
      </w:tabs>
    </w:pPr>
  </w:style>
  <w:style w:type="character" w:customStyle="1" w:styleId="KoptekstChar">
    <w:name w:val="Koptekst Char"/>
    <w:basedOn w:val="Standaardalinea-lettertype"/>
    <w:link w:val="Koptekst"/>
    <w:uiPriority w:val="99"/>
    <w:rsid w:val="00A559F4"/>
    <w:rPr>
      <w:rFonts w:ascii="Arial" w:hAnsi="Arial" w:cs="Times New Roman"/>
      <w:sz w:val="20"/>
    </w:rPr>
  </w:style>
  <w:style w:type="paragraph" w:styleId="Voettekst">
    <w:name w:val="footer"/>
    <w:basedOn w:val="Standaard"/>
    <w:link w:val="VoettekstChar"/>
    <w:uiPriority w:val="99"/>
    <w:unhideWhenUsed/>
    <w:rsid w:val="00A559F4"/>
    <w:pPr>
      <w:tabs>
        <w:tab w:val="center" w:pos="4536"/>
        <w:tab w:val="right" w:pos="9072"/>
      </w:tabs>
    </w:pPr>
  </w:style>
  <w:style w:type="character" w:customStyle="1" w:styleId="VoettekstChar">
    <w:name w:val="Voettekst Char"/>
    <w:basedOn w:val="Standaardalinea-lettertype"/>
    <w:link w:val="Voettekst"/>
    <w:uiPriority w:val="99"/>
    <w:rsid w:val="00A559F4"/>
    <w:rPr>
      <w:rFonts w:ascii="Arial" w:hAnsi="Arial" w:cs="Times New Roman"/>
      <w:sz w:val="20"/>
    </w:rPr>
  </w:style>
  <w:style w:type="table" w:styleId="Tabelraster">
    <w:name w:val="Table Grid"/>
    <w:basedOn w:val="Standaardtabel"/>
    <w:uiPriority w:val="39"/>
    <w:rsid w:val="00A559F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uisstijlArnhem">
    <w:name w:val="Huisstijl_Arnhem"/>
    <w:basedOn w:val="Standaard"/>
    <w:rsid w:val="00F365BB"/>
    <w:pPr>
      <w:spacing w:line="240" w:lineRule="auto"/>
    </w:pPr>
    <w:rPr>
      <w:rFonts w:eastAsia="Times New Roman"/>
      <w:lang w:eastAsia="nl-NL"/>
    </w:rPr>
  </w:style>
  <w:style w:type="character" w:styleId="Verwijzingopmerking">
    <w:name w:val="annotation reference"/>
    <w:basedOn w:val="Standaardalinea-lettertype"/>
    <w:uiPriority w:val="99"/>
    <w:semiHidden/>
    <w:unhideWhenUsed/>
    <w:rsid w:val="00324A1B"/>
    <w:rPr>
      <w:sz w:val="16"/>
      <w:szCs w:val="16"/>
    </w:rPr>
  </w:style>
  <w:style w:type="paragraph" w:styleId="Tekstopmerking">
    <w:name w:val="annotation text"/>
    <w:basedOn w:val="Standaard"/>
    <w:link w:val="TekstopmerkingChar"/>
    <w:uiPriority w:val="99"/>
    <w:semiHidden/>
    <w:unhideWhenUsed/>
    <w:rsid w:val="00324A1B"/>
    <w:pPr>
      <w:spacing w:line="240" w:lineRule="auto"/>
    </w:pPr>
  </w:style>
  <w:style w:type="character" w:customStyle="1" w:styleId="TekstopmerkingChar">
    <w:name w:val="Tekst opmerking Char"/>
    <w:basedOn w:val="Standaardalinea-lettertype"/>
    <w:link w:val="Tekstopmerking"/>
    <w:uiPriority w:val="99"/>
    <w:semiHidden/>
    <w:rsid w:val="00324A1B"/>
  </w:style>
  <w:style w:type="paragraph" w:styleId="Onderwerpvanopmerking">
    <w:name w:val="annotation subject"/>
    <w:basedOn w:val="Tekstopmerking"/>
    <w:next w:val="Tekstopmerking"/>
    <w:link w:val="OnderwerpvanopmerkingChar"/>
    <w:uiPriority w:val="99"/>
    <w:semiHidden/>
    <w:unhideWhenUsed/>
    <w:rsid w:val="00324A1B"/>
    <w:rPr>
      <w:b/>
      <w:bCs/>
    </w:rPr>
  </w:style>
  <w:style w:type="character" w:customStyle="1" w:styleId="OnderwerpvanopmerkingChar">
    <w:name w:val="Onderwerp van opmerking Char"/>
    <w:basedOn w:val="TekstopmerkingChar"/>
    <w:link w:val="Onderwerpvanopmerking"/>
    <w:uiPriority w:val="99"/>
    <w:semiHidden/>
    <w:rsid w:val="00324A1B"/>
    <w:rPr>
      <w:b/>
      <w:bCs/>
    </w:rPr>
  </w:style>
  <w:style w:type="paragraph" w:styleId="Ballontekst">
    <w:name w:val="Balloon Text"/>
    <w:basedOn w:val="Standaard"/>
    <w:link w:val="BallontekstChar"/>
    <w:uiPriority w:val="99"/>
    <w:semiHidden/>
    <w:unhideWhenUsed/>
    <w:rsid w:val="00324A1B"/>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24A1B"/>
    <w:rPr>
      <w:rFonts w:ascii="Segoe UI" w:hAnsi="Segoe UI" w:cs="Segoe UI"/>
      <w:sz w:val="18"/>
      <w:szCs w:val="18"/>
    </w:rPr>
  </w:style>
  <w:style w:type="paragraph" w:styleId="Lijstalinea">
    <w:name w:val="List Paragraph"/>
    <w:basedOn w:val="Standaard"/>
    <w:uiPriority w:val="34"/>
    <w:qFormat/>
    <w:rsid w:val="008C2DF8"/>
    <w:pPr>
      <w:ind w:left="720"/>
      <w:contextualSpacing/>
    </w:pPr>
  </w:style>
  <w:style w:type="paragraph" w:styleId="Revisie">
    <w:name w:val="Revision"/>
    <w:hidden/>
    <w:uiPriority w:val="99"/>
    <w:semiHidden/>
    <w:rsid w:val="000650A4"/>
    <w:pPr>
      <w:spacing w:line="240" w:lineRule="auto"/>
    </w:pPr>
  </w:style>
  <w:style w:type="character" w:customStyle="1" w:styleId="ListParagraphChar">
    <w:name w:val="List Paragraph Char"/>
    <w:basedOn w:val="Standaardalinea-lettertype"/>
    <w:link w:val="Lijstalinea1"/>
    <w:uiPriority w:val="99"/>
    <w:locked/>
    <w:rsid w:val="00E44543"/>
    <w:rPr>
      <w:rFonts w:ascii="Verdana" w:hAnsi="Verdana" w:cs="Mangal"/>
      <w:sz w:val="18"/>
    </w:rPr>
  </w:style>
  <w:style w:type="paragraph" w:customStyle="1" w:styleId="Lijstalinea1">
    <w:name w:val="Lijstalinea1"/>
    <w:basedOn w:val="Standaard"/>
    <w:link w:val="ListParagraphChar"/>
    <w:uiPriority w:val="99"/>
    <w:rsid w:val="00E44543"/>
    <w:pPr>
      <w:widowControl w:val="0"/>
      <w:suppressAutoHyphens/>
      <w:autoSpaceDN w:val="0"/>
      <w:spacing w:line="240" w:lineRule="exact"/>
      <w:ind w:left="720"/>
      <w:contextualSpacing/>
    </w:pPr>
    <w:rPr>
      <w:rFonts w:ascii="Verdana" w:hAnsi="Verdana" w:cs="Mangal"/>
      <w:sz w:val="18"/>
    </w:rPr>
  </w:style>
  <w:style w:type="paragraph" w:styleId="Voetnoottekst">
    <w:name w:val="footnote text"/>
    <w:aliases w:val="Voetnoottekst Char1 Char,Voetnoottekst Char Char Char,Voetnoottekst Char3 Char Char Char,Voetnoottekst Char4 Char Char Char Char,Voetnoottekst Char3 Char Char Char Char Char,Voetnoottekst Char2,Voetnoottekst Char Char,Voetnoottekst Char1"/>
    <w:basedOn w:val="Standaard"/>
    <w:link w:val="VoetnoottekstChar"/>
    <w:uiPriority w:val="99"/>
    <w:rsid w:val="00E44543"/>
    <w:pPr>
      <w:spacing w:line="240" w:lineRule="auto"/>
    </w:pPr>
    <w:rPr>
      <w:rFonts w:ascii="Times New Roman" w:eastAsia="Times New Roman" w:hAnsi="Times New Roman"/>
      <w:lang w:eastAsia="nl-NL"/>
    </w:rPr>
  </w:style>
  <w:style w:type="character" w:customStyle="1" w:styleId="VoetnoottekstChar">
    <w:name w:val="Voetnoottekst Char"/>
    <w:aliases w:val="Voetnoottekst Char1 Char Char,Voetnoottekst Char Char Char Char,Voetnoottekst Char3 Char Char Char Char,Voetnoottekst Char4 Char Char Char Char Char,Voetnoottekst Char3 Char Char Char Char Char Char,Voetnoottekst Char2 Char"/>
    <w:basedOn w:val="Standaardalinea-lettertype"/>
    <w:link w:val="Voetnoottekst"/>
    <w:uiPriority w:val="99"/>
    <w:rsid w:val="00E44543"/>
    <w:rPr>
      <w:rFonts w:ascii="Times New Roman" w:eastAsia="Times New Roman" w:hAnsi="Times New Roman"/>
      <w:lang w:eastAsia="nl-NL"/>
    </w:rPr>
  </w:style>
  <w:style w:type="character" w:styleId="Voetnootmarkering">
    <w:name w:val="footnote reference"/>
    <w:basedOn w:val="Standaardalinea-lettertype"/>
    <w:uiPriority w:val="99"/>
    <w:rsid w:val="00E44543"/>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http://www.uwbeslagvrijevoet.n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3cae065-3745-4db2-be18-d0ea23913e45">
      <Terms xmlns="http://schemas.microsoft.com/office/infopath/2007/PartnerControls"/>
    </lcf76f155ced4ddcb4097134ff3c332f>
    <TaxCatchAll xmlns="0bb315fa-9d47-4864-856a-8cc841ba686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D55CCEB56404E4595D0D67BD2CBF08E" ma:contentTypeVersion="16" ma:contentTypeDescription="Een nieuw document maken." ma:contentTypeScope="" ma:versionID="c3706a8e9bb6e2f067862e1e7f09839c">
  <xsd:schema xmlns:xsd="http://www.w3.org/2001/XMLSchema" xmlns:xs="http://www.w3.org/2001/XMLSchema" xmlns:p="http://schemas.microsoft.com/office/2006/metadata/properties" xmlns:ns2="03cae065-3745-4db2-be18-d0ea23913e45" xmlns:ns3="0bb315fa-9d47-4864-856a-8cc841ba686e" targetNamespace="http://schemas.microsoft.com/office/2006/metadata/properties" ma:root="true" ma:fieldsID="edc8788773ad0aed476bbc1f713f252f" ns2:_="" ns3:_="">
    <xsd:import namespace="03cae065-3745-4db2-be18-d0ea23913e45"/>
    <xsd:import namespace="0bb315fa-9d47-4864-856a-8cc841ba686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cae065-3745-4db2-be18-d0ea23913e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bd2fb646-dccd-4031-bc3f-88b90288be4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bb315fa-9d47-4864-856a-8cc841ba686e"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7d365b87-da59-42e9-a24b-8833acc49a31}" ma:internalName="TaxCatchAll" ma:showField="CatchAllData" ma:web="0bb315fa-9d47-4864-856a-8cc841ba68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2A8160-DC33-4178-B9B4-44B0022A4A7E}">
  <ds:schemaRefs>
    <ds:schemaRef ds:uri="http://schemas.microsoft.com/sharepoint/v3/contenttype/forms"/>
  </ds:schemaRefs>
</ds:datastoreItem>
</file>

<file path=customXml/itemProps2.xml><?xml version="1.0" encoding="utf-8"?>
<ds:datastoreItem xmlns:ds="http://schemas.openxmlformats.org/officeDocument/2006/customXml" ds:itemID="{6ED6F500-6A63-4F81-95C1-84B3A0D62FE2}">
  <ds:schemaRefs>
    <ds:schemaRef ds:uri="http://schemas.microsoft.com/office/2006/metadata/properties"/>
    <ds:schemaRef ds:uri="http://schemas.microsoft.com/office/infopath/2007/PartnerControls"/>
    <ds:schemaRef ds:uri="03cae065-3745-4db2-be18-d0ea23913e45"/>
    <ds:schemaRef ds:uri="0bb315fa-9d47-4864-856a-8cc841ba686e"/>
  </ds:schemaRefs>
</ds:datastoreItem>
</file>

<file path=customXml/itemProps3.xml><?xml version="1.0" encoding="utf-8"?>
<ds:datastoreItem xmlns:ds="http://schemas.openxmlformats.org/officeDocument/2006/customXml" ds:itemID="{66246D3D-925E-4E8A-B531-7563A56A43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cae065-3745-4db2-be18-d0ea23913e45"/>
    <ds:schemaRef ds:uri="0bb315fa-9d47-4864-856a-8cc841ba68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1668</Words>
  <Characters>9179</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
    </vt:vector>
  </TitlesOfParts>
  <Company>Gemeente Arnhem</Company>
  <LinksUpToDate>false</LinksUpToDate>
  <CharactersWithSpaces>10826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Wolfen-van</dc:creator>
  <cp:lastModifiedBy>Lian Raams</cp:lastModifiedBy>
  <cp:revision>8</cp:revision>
  <dcterms:created xsi:type="dcterms:W3CDTF">2021-07-27T10:20:00Z</dcterms:created>
  <dcterms:modified xsi:type="dcterms:W3CDTF">2023-01-16T15:00:00Z</dcterms:modified>
  <cp:category>brief</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0x0101004D55CCEB56404E4595D0D67BD2CBF08E</vt:lpwstr>
  </property>
  <property fmtid="{D5CDD505-2E9C-101B-9397-08002B2CF9AE}" pid="3" name="MediaServiceImageTags">
    <vt:lpwstr/>
  </property>
</Properties>
</file>